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54ECE" w14:textId="77777777" w:rsidR="0077332F" w:rsidRDefault="00F06DCB" w:rsidP="0077332F">
      <w:pPr>
        <w:jc w:val="center"/>
        <w:rPr>
          <w:rFonts w:ascii="宋体" w:eastAsia="宋体" w:hAnsi="宋体" w:hint="eastAsia"/>
          <w:b/>
          <w:bCs/>
          <w:sz w:val="32"/>
          <w:szCs w:val="32"/>
        </w:rPr>
      </w:pPr>
      <w:r w:rsidRPr="009130CE">
        <w:rPr>
          <w:rFonts w:ascii="宋体" w:eastAsia="宋体" w:hAnsi="宋体" w:hint="eastAsia"/>
          <w:b/>
          <w:bCs/>
          <w:sz w:val="32"/>
          <w:szCs w:val="32"/>
        </w:rPr>
        <w:t>国家标准《</w:t>
      </w:r>
      <w:bookmarkStart w:id="0" w:name="OLE_LINK3"/>
      <w:r w:rsidRPr="009130CE">
        <w:rPr>
          <w:rFonts w:ascii="宋体" w:eastAsia="宋体" w:hAnsi="宋体" w:hint="eastAsia"/>
          <w:b/>
          <w:bCs/>
          <w:sz w:val="32"/>
          <w:szCs w:val="32"/>
        </w:rPr>
        <w:t>表面活性剂  润湿力的测定  浸没法</w:t>
      </w:r>
      <w:bookmarkEnd w:id="0"/>
      <w:r w:rsidRPr="009130CE">
        <w:rPr>
          <w:rFonts w:ascii="宋体" w:eastAsia="宋体" w:hAnsi="宋体" w:hint="eastAsia"/>
          <w:b/>
          <w:bCs/>
          <w:sz w:val="32"/>
          <w:szCs w:val="32"/>
        </w:rPr>
        <w:t>》</w:t>
      </w:r>
    </w:p>
    <w:p w14:paraId="48B48DEB" w14:textId="4D26ECFD" w:rsidR="006140C7" w:rsidRPr="009130CE" w:rsidRDefault="00F06DCB" w:rsidP="0077332F">
      <w:pPr>
        <w:jc w:val="center"/>
        <w:rPr>
          <w:rFonts w:ascii="宋体" w:eastAsia="宋体" w:hAnsi="宋体" w:hint="eastAsia"/>
          <w:b/>
          <w:bCs/>
          <w:sz w:val="32"/>
          <w:szCs w:val="32"/>
        </w:rPr>
      </w:pPr>
      <w:r w:rsidRPr="009130CE">
        <w:rPr>
          <w:rFonts w:ascii="宋体" w:eastAsia="宋体" w:hAnsi="宋体" w:hint="eastAsia"/>
          <w:b/>
          <w:bCs/>
          <w:sz w:val="32"/>
          <w:szCs w:val="32"/>
        </w:rPr>
        <w:t>编制说明</w:t>
      </w:r>
      <w:r w:rsidR="00351943">
        <w:rPr>
          <w:rFonts w:ascii="宋体" w:eastAsia="宋体" w:hAnsi="宋体" w:hint="eastAsia"/>
          <w:b/>
          <w:bCs/>
          <w:sz w:val="32"/>
          <w:szCs w:val="32"/>
        </w:rPr>
        <w:t>（征求意见稿）</w:t>
      </w:r>
    </w:p>
    <w:p w14:paraId="6AAC285D" w14:textId="3407BA14" w:rsidR="00F06DCB" w:rsidRPr="0077332F" w:rsidRDefault="00F06DCB" w:rsidP="0077332F">
      <w:pPr>
        <w:pStyle w:val="a9"/>
        <w:ind w:left="0"/>
        <w:outlineLvl w:val="0"/>
        <w:rPr>
          <w:rFonts w:ascii="宋体" w:eastAsia="宋体" w:hAnsi="宋体" w:hint="eastAsia"/>
          <w:b/>
          <w:bCs/>
        </w:rPr>
      </w:pPr>
      <w:r w:rsidRPr="0077332F">
        <w:rPr>
          <w:rFonts w:ascii="宋体" w:eastAsia="宋体" w:hAnsi="宋体" w:hint="eastAsia"/>
          <w:b/>
          <w:bCs/>
        </w:rPr>
        <w:t>一、任务来源</w:t>
      </w:r>
    </w:p>
    <w:p w14:paraId="1F0F951C" w14:textId="2AD12FE8" w:rsidR="00F06DCB" w:rsidRPr="0077332F" w:rsidRDefault="00F06DCB" w:rsidP="0077332F">
      <w:pPr>
        <w:pStyle w:val="a9"/>
        <w:ind w:left="0"/>
        <w:rPr>
          <w:rFonts w:ascii="宋体" w:eastAsia="宋体" w:hAnsi="宋体" w:hint="eastAsia"/>
          <w:b/>
          <w:bCs/>
        </w:rPr>
      </w:pPr>
      <w:r w:rsidRPr="0077332F">
        <w:rPr>
          <w:rFonts w:ascii="Times New Roman" w:eastAsia="宋体" w:hAnsi="Times New Roman" w:cs="Times New Roman"/>
          <w:b/>
          <w:bCs/>
        </w:rPr>
        <w:t>1</w:t>
      </w:r>
      <w:r w:rsidR="0077332F" w:rsidRPr="0077332F">
        <w:rPr>
          <w:rFonts w:ascii="宋体" w:eastAsia="宋体" w:hAnsi="宋体" w:hint="eastAsia"/>
          <w:b/>
          <w:bCs/>
        </w:rPr>
        <w:t>、</w:t>
      </w:r>
      <w:r w:rsidRPr="0077332F">
        <w:rPr>
          <w:rFonts w:ascii="宋体" w:eastAsia="宋体" w:hAnsi="宋体" w:hint="eastAsia"/>
          <w:b/>
          <w:bCs/>
        </w:rPr>
        <w:t>工作概况</w:t>
      </w:r>
    </w:p>
    <w:p w14:paraId="720B1C9B" w14:textId="37566D02" w:rsidR="00F06DCB" w:rsidRPr="0077332F" w:rsidRDefault="00F06DCB" w:rsidP="0077332F">
      <w:pPr>
        <w:pStyle w:val="a9"/>
        <w:ind w:left="0" w:firstLineChars="200" w:firstLine="420"/>
        <w:rPr>
          <w:rFonts w:ascii="宋体" w:eastAsia="宋体" w:hAnsi="宋体" w:hint="eastAsia"/>
          <w:szCs w:val="21"/>
        </w:rPr>
      </w:pPr>
      <w:r w:rsidRPr="0077332F">
        <w:rPr>
          <w:rFonts w:ascii="宋体" w:eastAsia="宋体" w:hAnsi="宋体" w:hint="eastAsia"/>
          <w:szCs w:val="21"/>
        </w:rPr>
        <w:t>本项目是国家标准化管理委员会</w:t>
      </w:r>
      <w:r w:rsidRPr="0077332F">
        <w:rPr>
          <w:rFonts w:ascii="Times New Roman" w:eastAsia="宋体" w:hAnsi="Times New Roman" w:cs="Times New Roman"/>
          <w:szCs w:val="21"/>
        </w:rPr>
        <w:t>202</w:t>
      </w:r>
      <w:r w:rsidR="00495836">
        <w:rPr>
          <w:rFonts w:ascii="Times New Roman" w:eastAsia="宋体" w:hAnsi="Times New Roman" w:cs="Times New Roman" w:hint="eastAsia"/>
          <w:szCs w:val="21"/>
        </w:rPr>
        <w:t>5</w:t>
      </w:r>
      <w:r w:rsidRPr="0077332F">
        <w:rPr>
          <w:rFonts w:ascii="Times New Roman" w:eastAsia="宋体" w:hAnsi="Times New Roman" w:cs="Times New Roman"/>
          <w:szCs w:val="21"/>
        </w:rPr>
        <w:t>年国家标准制修订项目，计划编号为</w:t>
      </w:r>
      <w:r w:rsidRPr="0077332F">
        <w:rPr>
          <w:rFonts w:ascii="Times New Roman" w:eastAsia="宋体" w:hAnsi="Times New Roman" w:cs="Times New Roman"/>
          <w:szCs w:val="21"/>
        </w:rPr>
        <w:t>20250353-T-607</w:t>
      </w:r>
      <w:r w:rsidRPr="0077332F">
        <w:rPr>
          <w:rFonts w:ascii="Times New Roman" w:eastAsia="宋体" w:hAnsi="Times New Roman" w:cs="Times New Roman"/>
          <w:szCs w:val="21"/>
        </w:rPr>
        <w:t>，项目名称</w:t>
      </w:r>
      <w:bookmarkStart w:id="1" w:name="OLE_LINK6"/>
      <w:r w:rsidRPr="0077332F">
        <w:rPr>
          <w:rFonts w:ascii="Times New Roman" w:eastAsia="宋体" w:hAnsi="Times New Roman" w:cs="Times New Roman"/>
          <w:szCs w:val="21"/>
        </w:rPr>
        <w:t>《</w:t>
      </w:r>
      <w:r w:rsidRPr="0077332F">
        <w:rPr>
          <w:rFonts w:ascii="Times New Roman" w:eastAsia="宋体" w:hAnsi="Times New Roman" w:cs="Times New Roman"/>
        </w:rPr>
        <w:t>表面活性剂</w:t>
      </w:r>
      <w:r w:rsidRPr="0077332F">
        <w:rPr>
          <w:rFonts w:ascii="Times New Roman" w:eastAsia="宋体" w:hAnsi="Times New Roman" w:cs="Times New Roman"/>
        </w:rPr>
        <w:t xml:space="preserve">  </w:t>
      </w:r>
      <w:r w:rsidRPr="0077332F">
        <w:rPr>
          <w:rFonts w:ascii="Times New Roman" w:eastAsia="宋体" w:hAnsi="Times New Roman" w:cs="Times New Roman"/>
        </w:rPr>
        <w:t>润湿力的测定</w:t>
      </w:r>
      <w:r w:rsidRPr="0077332F">
        <w:rPr>
          <w:rFonts w:ascii="Times New Roman" w:eastAsia="宋体" w:hAnsi="Times New Roman" w:cs="Times New Roman"/>
        </w:rPr>
        <w:t xml:space="preserve">  </w:t>
      </w:r>
      <w:r w:rsidRPr="0077332F">
        <w:rPr>
          <w:rFonts w:ascii="Times New Roman" w:eastAsia="宋体" w:hAnsi="Times New Roman" w:cs="Times New Roman"/>
        </w:rPr>
        <w:t>浸没法</w:t>
      </w:r>
      <w:r w:rsidRPr="0077332F">
        <w:rPr>
          <w:rFonts w:ascii="Times New Roman" w:eastAsia="宋体" w:hAnsi="Times New Roman" w:cs="Times New Roman"/>
          <w:szCs w:val="21"/>
        </w:rPr>
        <w:t>》</w:t>
      </w:r>
      <w:bookmarkEnd w:id="1"/>
      <w:r w:rsidRPr="0077332F">
        <w:rPr>
          <w:rFonts w:ascii="Times New Roman" w:eastAsia="宋体" w:hAnsi="Times New Roman" w:cs="Times New Roman"/>
          <w:szCs w:val="21"/>
        </w:rPr>
        <w:t>，修订</w:t>
      </w:r>
      <w:r w:rsidRPr="0077332F">
        <w:rPr>
          <w:rFonts w:ascii="Times New Roman" w:eastAsia="宋体" w:hAnsi="Times New Roman" w:cs="Times New Roman"/>
          <w:szCs w:val="21"/>
        </w:rPr>
        <w:t>GB/T 11983-2008</w:t>
      </w:r>
      <w:r w:rsidRPr="0077332F">
        <w:rPr>
          <w:rFonts w:ascii="Times New Roman" w:eastAsia="宋体" w:hAnsi="Times New Roman" w:cs="Times New Roman"/>
          <w:szCs w:val="21"/>
        </w:rPr>
        <w:t>《表面活性剂</w:t>
      </w:r>
      <w:r w:rsidRPr="0077332F">
        <w:rPr>
          <w:rFonts w:ascii="Times New Roman" w:eastAsia="宋体" w:hAnsi="Times New Roman" w:cs="Times New Roman"/>
          <w:szCs w:val="21"/>
        </w:rPr>
        <w:t xml:space="preserve">  </w:t>
      </w:r>
      <w:r w:rsidRPr="0077332F">
        <w:rPr>
          <w:rFonts w:ascii="Times New Roman" w:eastAsia="宋体" w:hAnsi="Times New Roman" w:cs="Times New Roman"/>
          <w:szCs w:val="21"/>
        </w:rPr>
        <w:t>润湿力的测定</w:t>
      </w:r>
      <w:r w:rsidRPr="0077332F">
        <w:rPr>
          <w:rFonts w:ascii="Times New Roman" w:eastAsia="宋体" w:hAnsi="Times New Roman" w:cs="Times New Roman"/>
          <w:szCs w:val="21"/>
        </w:rPr>
        <w:t xml:space="preserve">  </w:t>
      </w:r>
      <w:r w:rsidRPr="0077332F">
        <w:rPr>
          <w:rFonts w:ascii="Times New Roman" w:eastAsia="宋体" w:hAnsi="Times New Roman" w:cs="Times New Roman"/>
          <w:szCs w:val="21"/>
        </w:rPr>
        <w:t>浸没法》。主要起草单位：中国日用化学研究院有限公司、中轻检验认证（太原）有限公司等，项目实施周期</w:t>
      </w:r>
      <w:r w:rsidRPr="0077332F">
        <w:rPr>
          <w:rFonts w:ascii="Times New Roman" w:eastAsia="宋体" w:hAnsi="Times New Roman" w:cs="Times New Roman"/>
          <w:szCs w:val="21"/>
        </w:rPr>
        <w:t>1</w:t>
      </w:r>
      <w:r w:rsidR="00351943">
        <w:rPr>
          <w:rFonts w:ascii="Times New Roman" w:eastAsia="宋体" w:hAnsi="Times New Roman" w:cs="Times New Roman" w:hint="eastAsia"/>
          <w:szCs w:val="21"/>
        </w:rPr>
        <w:t>6</w:t>
      </w:r>
      <w:r w:rsidRPr="0077332F">
        <w:rPr>
          <w:rFonts w:ascii="Times New Roman" w:eastAsia="宋体" w:hAnsi="Times New Roman" w:cs="Times New Roman"/>
          <w:szCs w:val="21"/>
        </w:rPr>
        <w:t>个月。</w:t>
      </w:r>
    </w:p>
    <w:p w14:paraId="3365CC7D" w14:textId="0909616B" w:rsidR="00F06DCB" w:rsidRPr="0077332F" w:rsidRDefault="00F06DCB" w:rsidP="0077332F">
      <w:pPr>
        <w:pStyle w:val="a9"/>
        <w:ind w:left="0"/>
        <w:rPr>
          <w:rFonts w:ascii="宋体" w:eastAsia="宋体" w:hAnsi="宋体" w:hint="eastAsia"/>
          <w:b/>
          <w:bCs/>
        </w:rPr>
      </w:pPr>
      <w:r w:rsidRPr="0077332F">
        <w:rPr>
          <w:rFonts w:ascii="Times New Roman" w:eastAsia="宋体" w:hAnsi="Times New Roman" w:cs="Times New Roman"/>
          <w:b/>
          <w:bCs/>
        </w:rPr>
        <w:t>2</w:t>
      </w:r>
      <w:r w:rsidR="0077332F" w:rsidRPr="0077332F">
        <w:rPr>
          <w:rFonts w:ascii="宋体" w:eastAsia="宋体" w:hAnsi="宋体" w:hint="eastAsia"/>
          <w:b/>
          <w:bCs/>
        </w:rPr>
        <w:t>、</w:t>
      </w:r>
      <w:r w:rsidR="0077332F">
        <w:rPr>
          <w:rFonts w:ascii="宋体" w:eastAsia="宋体" w:hAnsi="宋体" w:hint="eastAsia"/>
          <w:b/>
          <w:bCs/>
        </w:rPr>
        <w:t>主</w:t>
      </w:r>
      <w:r w:rsidRPr="0077332F">
        <w:rPr>
          <w:rFonts w:ascii="宋体" w:eastAsia="宋体" w:hAnsi="宋体" w:hint="eastAsia"/>
          <w:b/>
          <w:bCs/>
        </w:rPr>
        <w:t>要工作过程</w:t>
      </w:r>
    </w:p>
    <w:p w14:paraId="0E7336B1" w14:textId="7866499A" w:rsidR="00F06DCB" w:rsidRDefault="009130CE" w:rsidP="0077332F">
      <w:pPr>
        <w:pStyle w:val="a9"/>
        <w:ind w:left="0" w:firstLineChars="200" w:firstLine="422"/>
        <w:rPr>
          <w:rFonts w:ascii="宋体" w:eastAsia="宋体" w:hAnsi="宋体" w:hint="eastAsia"/>
          <w:b/>
          <w:bCs/>
        </w:rPr>
      </w:pPr>
      <w:r w:rsidRPr="0077332F">
        <w:rPr>
          <w:rFonts w:ascii="宋体" w:eastAsia="宋体" w:hAnsi="宋体" w:hint="eastAsia"/>
          <w:b/>
          <w:bCs/>
        </w:rPr>
        <w:t>起草阶段：</w:t>
      </w:r>
    </w:p>
    <w:p w14:paraId="093D44BE" w14:textId="1D78F4A6" w:rsidR="0077332F" w:rsidRPr="0077332F" w:rsidRDefault="0087100F" w:rsidP="007A79B4">
      <w:pPr>
        <w:pStyle w:val="a9"/>
        <w:ind w:left="0" w:firstLineChars="200" w:firstLine="420"/>
        <w:rPr>
          <w:rFonts w:ascii="宋体" w:eastAsia="宋体" w:hAnsi="宋体" w:hint="eastAsia"/>
          <w:b/>
          <w:bCs/>
        </w:rPr>
      </w:pPr>
      <w:r w:rsidRPr="0087100F">
        <w:rPr>
          <w:rFonts w:ascii="宋体" w:eastAsia="宋体" w:hAnsi="宋体" w:hint="eastAsia"/>
        </w:rPr>
        <w:t>项目下达后，标委会秘书处组织参加起草单位成立标准制定工作组，对当前</w:t>
      </w:r>
      <w:r>
        <w:rPr>
          <w:rFonts w:ascii="宋体" w:eastAsia="宋体" w:hAnsi="宋体" w:hint="eastAsia"/>
        </w:rPr>
        <w:t>表面活性剂润湿力的测定进行了调研，并且检索了国内外技术资料。在此基础上编制出《表面活性剂  润湿力的测定  浸没法》标准征求意见稿，报标委会秘书处。</w:t>
      </w:r>
    </w:p>
    <w:p w14:paraId="4C1FD841" w14:textId="03128433" w:rsidR="009130CE" w:rsidRDefault="009130CE" w:rsidP="0077332F">
      <w:pPr>
        <w:pStyle w:val="a9"/>
        <w:ind w:left="0" w:firstLineChars="200" w:firstLine="422"/>
        <w:rPr>
          <w:rFonts w:ascii="宋体" w:eastAsia="宋体" w:hAnsi="宋体" w:hint="eastAsia"/>
          <w:b/>
          <w:bCs/>
        </w:rPr>
      </w:pPr>
      <w:r w:rsidRPr="0077332F">
        <w:rPr>
          <w:rFonts w:ascii="宋体" w:eastAsia="宋体" w:hAnsi="宋体" w:hint="eastAsia"/>
          <w:b/>
          <w:bCs/>
        </w:rPr>
        <w:t>征求意见阶段：</w:t>
      </w:r>
    </w:p>
    <w:p w14:paraId="72590B6E" w14:textId="77777777" w:rsidR="00495836" w:rsidRPr="0077332F" w:rsidRDefault="00495836" w:rsidP="0077332F">
      <w:pPr>
        <w:pStyle w:val="a9"/>
        <w:ind w:left="0" w:firstLineChars="200" w:firstLine="422"/>
        <w:rPr>
          <w:rFonts w:ascii="宋体" w:eastAsia="宋体" w:hAnsi="宋体" w:hint="eastAsia"/>
          <w:b/>
          <w:bCs/>
        </w:rPr>
      </w:pPr>
    </w:p>
    <w:p w14:paraId="6ADDF81E" w14:textId="79C12E1A" w:rsidR="009130CE" w:rsidRDefault="009130CE" w:rsidP="0077332F">
      <w:pPr>
        <w:pStyle w:val="a9"/>
        <w:ind w:left="0" w:firstLineChars="200" w:firstLine="422"/>
        <w:rPr>
          <w:rFonts w:ascii="宋体" w:eastAsia="宋体" w:hAnsi="宋体" w:hint="eastAsia"/>
          <w:b/>
          <w:bCs/>
        </w:rPr>
      </w:pPr>
      <w:r w:rsidRPr="0077332F">
        <w:rPr>
          <w:rFonts w:ascii="宋体" w:eastAsia="宋体" w:hAnsi="宋体" w:hint="eastAsia"/>
          <w:b/>
          <w:bCs/>
        </w:rPr>
        <w:t>审查阶段：</w:t>
      </w:r>
    </w:p>
    <w:p w14:paraId="45B531C0" w14:textId="77777777" w:rsidR="0077332F" w:rsidRPr="0077332F" w:rsidRDefault="0077332F" w:rsidP="0077332F">
      <w:pPr>
        <w:pStyle w:val="a9"/>
        <w:ind w:left="0" w:firstLineChars="200" w:firstLine="422"/>
        <w:rPr>
          <w:rFonts w:ascii="宋体" w:eastAsia="宋体" w:hAnsi="宋体" w:hint="eastAsia"/>
          <w:b/>
          <w:bCs/>
        </w:rPr>
      </w:pPr>
    </w:p>
    <w:p w14:paraId="349EE6C1" w14:textId="65AB5AA4" w:rsidR="009130CE" w:rsidRDefault="009130CE" w:rsidP="0077332F">
      <w:pPr>
        <w:pStyle w:val="a9"/>
        <w:ind w:left="0" w:firstLineChars="200" w:firstLine="422"/>
        <w:rPr>
          <w:rFonts w:ascii="宋体" w:eastAsia="宋体" w:hAnsi="宋体" w:hint="eastAsia"/>
          <w:b/>
          <w:bCs/>
        </w:rPr>
      </w:pPr>
      <w:r w:rsidRPr="0077332F">
        <w:rPr>
          <w:rFonts w:ascii="宋体" w:eastAsia="宋体" w:hAnsi="宋体" w:hint="eastAsia"/>
          <w:b/>
          <w:bCs/>
        </w:rPr>
        <w:t>报批阶段：</w:t>
      </w:r>
    </w:p>
    <w:p w14:paraId="39BEDF7D" w14:textId="77777777" w:rsidR="0077332F" w:rsidRPr="0077332F" w:rsidRDefault="0077332F" w:rsidP="0077332F">
      <w:pPr>
        <w:pStyle w:val="a9"/>
        <w:ind w:left="0" w:firstLineChars="200" w:firstLine="422"/>
        <w:rPr>
          <w:rFonts w:ascii="宋体" w:eastAsia="宋体" w:hAnsi="宋体" w:hint="eastAsia"/>
          <w:b/>
          <w:bCs/>
        </w:rPr>
      </w:pPr>
    </w:p>
    <w:p w14:paraId="5534D13C" w14:textId="7C736C75" w:rsidR="009130CE" w:rsidRDefault="009130CE" w:rsidP="0077332F">
      <w:pPr>
        <w:pStyle w:val="a9"/>
        <w:ind w:left="0"/>
        <w:rPr>
          <w:rFonts w:ascii="宋体" w:eastAsia="宋体" w:hAnsi="宋体" w:hint="eastAsia"/>
          <w:b/>
          <w:bCs/>
        </w:rPr>
      </w:pPr>
      <w:r w:rsidRPr="0077332F">
        <w:rPr>
          <w:rFonts w:ascii="Times New Roman" w:eastAsia="宋体" w:hAnsi="Times New Roman" w:cs="Times New Roman"/>
          <w:b/>
          <w:bCs/>
        </w:rPr>
        <w:t>3</w:t>
      </w:r>
      <w:r w:rsidR="0077332F">
        <w:rPr>
          <w:rFonts w:ascii="宋体" w:eastAsia="宋体" w:hAnsi="宋体" w:hint="eastAsia"/>
          <w:b/>
          <w:bCs/>
        </w:rPr>
        <w:t>、</w:t>
      </w:r>
      <w:r w:rsidRPr="0077332F">
        <w:rPr>
          <w:rFonts w:ascii="宋体" w:eastAsia="宋体" w:hAnsi="宋体" w:hint="eastAsia"/>
          <w:b/>
          <w:bCs/>
        </w:rPr>
        <w:t>主要参加单位和工作组成员及其所作的工作</w:t>
      </w:r>
    </w:p>
    <w:p w14:paraId="18A43006" w14:textId="2190B41C" w:rsidR="0077332F" w:rsidRPr="0077332F" w:rsidRDefault="003D7B8D" w:rsidP="007A79B4">
      <w:pPr>
        <w:pStyle w:val="a9"/>
        <w:ind w:left="0" w:firstLineChars="200" w:firstLine="420"/>
        <w:rPr>
          <w:rFonts w:ascii="宋体" w:eastAsia="宋体" w:hAnsi="宋体" w:hint="eastAsia"/>
          <w:b/>
          <w:bCs/>
        </w:rPr>
      </w:pPr>
      <w:r w:rsidRPr="003D7B8D">
        <w:rPr>
          <w:rFonts w:ascii="宋体" w:eastAsia="宋体" w:hAnsi="宋体" w:hint="eastAsia"/>
        </w:rPr>
        <w:t>对</w:t>
      </w:r>
      <w:bookmarkStart w:id="2" w:name="OLE_LINK10"/>
      <w:r w:rsidRPr="0077332F">
        <w:rPr>
          <w:rFonts w:ascii="Times New Roman" w:eastAsia="宋体" w:hAnsi="Times New Roman" w:cs="Times New Roman"/>
          <w:szCs w:val="21"/>
        </w:rPr>
        <w:t>《</w:t>
      </w:r>
      <w:r w:rsidRPr="0077332F">
        <w:rPr>
          <w:rFonts w:ascii="Times New Roman" w:eastAsia="宋体" w:hAnsi="Times New Roman" w:cs="Times New Roman"/>
        </w:rPr>
        <w:t>表面活性剂</w:t>
      </w:r>
      <w:r w:rsidRPr="0077332F">
        <w:rPr>
          <w:rFonts w:ascii="Times New Roman" w:eastAsia="宋体" w:hAnsi="Times New Roman" w:cs="Times New Roman"/>
        </w:rPr>
        <w:t xml:space="preserve">  </w:t>
      </w:r>
      <w:r w:rsidRPr="0077332F">
        <w:rPr>
          <w:rFonts w:ascii="Times New Roman" w:eastAsia="宋体" w:hAnsi="Times New Roman" w:cs="Times New Roman"/>
        </w:rPr>
        <w:t>润湿力的测定</w:t>
      </w:r>
      <w:r w:rsidRPr="0077332F">
        <w:rPr>
          <w:rFonts w:ascii="Times New Roman" w:eastAsia="宋体" w:hAnsi="Times New Roman" w:cs="Times New Roman"/>
        </w:rPr>
        <w:t xml:space="preserve">  </w:t>
      </w:r>
      <w:r w:rsidRPr="0077332F">
        <w:rPr>
          <w:rFonts w:ascii="Times New Roman" w:eastAsia="宋体" w:hAnsi="Times New Roman" w:cs="Times New Roman"/>
        </w:rPr>
        <w:t>浸没法</w:t>
      </w:r>
      <w:r w:rsidRPr="0077332F">
        <w:rPr>
          <w:rFonts w:ascii="Times New Roman" w:eastAsia="宋体" w:hAnsi="Times New Roman" w:cs="Times New Roman"/>
          <w:szCs w:val="21"/>
        </w:rPr>
        <w:t>》</w:t>
      </w:r>
      <w:bookmarkEnd w:id="2"/>
      <w:r w:rsidRPr="003D7B8D">
        <w:rPr>
          <w:rFonts w:ascii="宋体" w:eastAsia="宋体" w:hAnsi="宋体" w:hint="eastAsia"/>
        </w:rPr>
        <w:t>规范性引用文件进行了修改；按G</w:t>
      </w:r>
      <w:bookmarkStart w:id="3" w:name="OLE_LINK7"/>
      <w:r w:rsidRPr="003D7B8D">
        <w:rPr>
          <w:rFonts w:ascii="Times New Roman" w:eastAsia="宋体" w:hAnsi="Times New Roman" w:cs="Times New Roman"/>
        </w:rPr>
        <w:t>B/T</w:t>
      </w:r>
      <w:r w:rsidR="004706EE">
        <w:rPr>
          <w:rFonts w:ascii="Times New Roman" w:eastAsia="宋体" w:hAnsi="Times New Roman" w:cs="Times New Roman" w:hint="eastAsia"/>
        </w:rPr>
        <w:t xml:space="preserve"> </w:t>
      </w:r>
      <w:r w:rsidRPr="003D7B8D">
        <w:rPr>
          <w:rFonts w:ascii="Times New Roman" w:eastAsia="宋体" w:hAnsi="Times New Roman" w:cs="Times New Roman"/>
        </w:rPr>
        <w:t>1.1-2020</w:t>
      </w:r>
      <w:bookmarkEnd w:id="3"/>
      <w:r w:rsidRPr="003D7B8D">
        <w:rPr>
          <w:rFonts w:ascii="宋体" w:eastAsia="宋体" w:hAnsi="宋体" w:hint="eastAsia"/>
        </w:rPr>
        <w:t>要求对文件重新进行编辑性修改。</w:t>
      </w:r>
    </w:p>
    <w:p w14:paraId="640B6CBA" w14:textId="657DD591" w:rsidR="009130CE" w:rsidRPr="0077332F" w:rsidRDefault="009130CE" w:rsidP="00590CA1">
      <w:pPr>
        <w:pStyle w:val="a9"/>
        <w:ind w:left="0"/>
        <w:outlineLvl w:val="0"/>
        <w:rPr>
          <w:rFonts w:ascii="宋体" w:eastAsia="宋体" w:hAnsi="宋体" w:hint="eastAsia"/>
          <w:b/>
          <w:bCs/>
        </w:rPr>
      </w:pPr>
      <w:r w:rsidRPr="00590CA1">
        <w:rPr>
          <w:rFonts w:ascii="宋体" w:eastAsia="宋体" w:hAnsi="宋体" w:hint="eastAsia"/>
          <w:b/>
        </w:rPr>
        <w:t>二、标准编制原则和主</w:t>
      </w:r>
      <w:r w:rsidRPr="0077332F">
        <w:rPr>
          <w:rFonts w:ascii="宋体" w:eastAsia="宋体" w:hAnsi="宋体" w:hint="eastAsia"/>
          <w:b/>
          <w:bCs/>
        </w:rPr>
        <w:t>要内容</w:t>
      </w:r>
    </w:p>
    <w:p w14:paraId="1B1FCA55" w14:textId="7F0782B5" w:rsidR="009130CE" w:rsidRDefault="009130CE" w:rsidP="0077332F">
      <w:pPr>
        <w:pStyle w:val="a9"/>
        <w:ind w:left="0"/>
        <w:rPr>
          <w:rFonts w:ascii="宋体" w:eastAsia="宋体" w:hAnsi="宋体" w:hint="eastAsia"/>
          <w:b/>
          <w:bCs/>
        </w:rPr>
      </w:pPr>
      <w:r w:rsidRPr="0077332F">
        <w:rPr>
          <w:rFonts w:ascii="Times New Roman" w:eastAsia="宋体" w:hAnsi="Times New Roman" w:cs="Times New Roman"/>
          <w:b/>
          <w:bCs/>
        </w:rPr>
        <w:t>1</w:t>
      </w:r>
      <w:r w:rsidR="0077332F">
        <w:rPr>
          <w:rFonts w:ascii="宋体" w:eastAsia="宋体" w:hAnsi="宋体" w:hint="eastAsia"/>
          <w:b/>
          <w:bCs/>
        </w:rPr>
        <w:t>、</w:t>
      </w:r>
      <w:r w:rsidRPr="0077332F">
        <w:rPr>
          <w:rFonts w:ascii="宋体" w:eastAsia="宋体" w:hAnsi="宋体" w:hint="eastAsia"/>
          <w:b/>
          <w:bCs/>
        </w:rPr>
        <w:t>标准修订理由和编制原则</w:t>
      </w:r>
    </w:p>
    <w:p w14:paraId="60FCEE5A" w14:textId="43D50CA8" w:rsidR="0077332F" w:rsidRPr="004706EE" w:rsidRDefault="004706EE" w:rsidP="004706EE">
      <w:pPr>
        <w:ind w:firstLineChars="200" w:firstLine="420"/>
        <w:rPr>
          <w:rFonts w:ascii="Times New Roman" w:eastAsia="宋体" w:hAnsi="Times New Roman" w:cs="Times New Roman"/>
          <w:szCs w:val="21"/>
        </w:rPr>
      </w:pPr>
      <w:r w:rsidRPr="004706EE">
        <w:rPr>
          <w:rFonts w:ascii="宋体" w:eastAsia="宋体" w:hAnsi="宋体" w:hint="eastAsia"/>
          <w:szCs w:val="21"/>
        </w:rPr>
        <w:t>润湿力是表面活性剂的一个重要特性，尤其是用作纺织润湿剂的表面活性剂的一项重要表征指标。</w:t>
      </w:r>
      <w:r>
        <w:rPr>
          <w:rFonts w:ascii="宋体" w:eastAsia="宋体" w:hAnsi="宋体" w:hint="eastAsia"/>
          <w:szCs w:val="21"/>
        </w:rPr>
        <w:t>由于</w:t>
      </w:r>
      <w:r w:rsidRPr="004706EE">
        <w:rPr>
          <w:rFonts w:ascii="宋体" w:eastAsia="宋体" w:hAnsi="宋体" w:hint="eastAsia"/>
          <w:szCs w:val="21"/>
        </w:rPr>
        <w:t>本标准</w:t>
      </w:r>
      <w:r>
        <w:rPr>
          <w:rFonts w:ascii="宋体" w:eastAsia="宋体" w:hAnsi="宋体" w:hint="eastAsia"/>
          <w:szCs w:val="21"/>
        </w:rPr>
        <w:t>的部分</w:t>
      </w:r>
      <w:r w:rsidRPr="004706EE">
        <w:rPr>
          <w:rFonts w:ascii="Times New Roman" w:eastAsia="宋体" w:hAnsi="Times New Roman" w:cs="Times New Roman"/>
          <w:szCs w:val="21"/>
        </w:rPr>
        <w:t>规范性引用文件已修订更新，且为国际标准的修改采用。为保证该标准的适用性及与其他标准的协调一致，提出该标准修订计划。</w:t>
      </w:r>
    </w:p>
    <w:p w14:paraId="708CA460" w14:textId="52A3D86F" w:rsidR="004706EE" w:rsidRPr="004706EE" w:rsidRDefault="004706EE" w:rsidP="004706EE">
      <w:pPr>
        <w:ind w:firstLineChars="200" w:firstLine="420"/>
        <w:rPr>
          <w:rFonts w:ascii="Times New Roman" w:eastAsia="宋体" w:hAnsi="Times New Roman" w:cs="Times New Roman"/>
          <w:szCs w:val="21"/>
        </w:rPr>
      </w:pPr>
      <w:r w:rsidRPr="004706EE">
        <w:rPr>
          <w:rFonts w:ascii="Times New Roman" w:eastAsia="宋体" w:hAnsi="Times New Roman" w:cs="Times New Roman"/>
          <w:szCs w:val="21"/>
        </w:rPr>
        <w:t>本标准起草过程中，主要按</w:t>
      </w:r>
      <w:r w:rsidRPr="004706EE">
        <w:rPr>
          <w:rFonts w:ascii="Times New Roman" w:eastAsia="宋体" w:hAnsi="Times New Roman" w:cs="Times New Roman"/>
          <w:szCs w:val="21"/>
        </w:rPr>
        <w:t>GB/T</w:t>
      </w:r>
      <w:r>
        <w:rPr>
          <w:rFonts w:ascii="Times New Roman" w:eastAsia="宋体" w:hAnsi="Times New Roman" w:cs="Times New Roman" w:hint="eastAsia"/>
          <w:szCs w:val="21"/>
        </w:rPr>
        <w:t xml:space="preserve"> </w:t>
      </w:r>
      <w:r w:rsidRPr="004706EE">
        <w:rPr>
          <w:rFonts w:ascii="Times New Roman" w:eastAsia="宋体" w:hAnsi="Times New Roman" w:cs="Times New Roman"/>
          <w:szCs w:val="21"/>
        </w:rPr>
        <w:t>1.1-2020</w:t>
      </w:r>
      <w:r w:rsidRPr="004706EE">
        <w:rPr>
          <w:rFonts w:ascii="Times New Roman" w:eastAsia="宋体" w:hAnsi="Times New Roman" w:cs="Times New Roman"/>
          <w:szCs w:val="21"/>
        </w:rPr>
        <w:t>标准化工作导则</w:t>
      </w:r>
      <w:r w:rsidRPr="004706EE">
        <w:rPr>
          <w:rFonts w:ascii="Times New Roman" w:eastAsia="宋体" w:hAnsi="Times New Roman" w:cs="Times New Roman"/>
          <w:szCs w:val="21"/>
        </w:rPr>
        <w:t xml:space="preserve"> </w:t>
      </w:r>
      <w:r w:rsidRPr="004706EE">
        <w:rPr>
          <w:rFonts w:ascii="Times New Roman" w:eastAsia="宋体" w:hAnsi="Times New Roman" w:cs="Times New Roman"/>
          <w:szCs w:val="21"/>
        </w:rPr>
        <w:t>第</w:t>
      </w:r>
      <w:r w:rsidRPr="004706EE">
        <w:rPr>
          <w:rFonts w:ascii="Times New Roman" w:eastAsia="宋体" w:hAnsi="Times New Roman" w:cs="Times New Roman"/>
          <w:szCs w:val="21"/>
        </w:rPr>
        <w:t>1</w:t>
      </w:r>
      <w:r w:rsidRPr="004706EE">
        <w:rPr>
          <w:rFonts w:ascii="Times New Roman" w:eastAsia="宋体" w:hAnsi="Times New Roman" w:cs="Times New Roman"/>
          <w:szCs w:val="21"/>
        </w:rPr>
        <w:t>部分：标准化文件的结构和起草规则》进行编写。</w:t>
      </w:r>
    </w:p>
    <w:p w14:paraId="4EDAF9C5" w14:textId="435D6230" w:rsidR="009130CE" w:rsidRDefault="009130CE" w:rsidP="004706EE">
      <w:pPr>
        <w:rPr>
          <w:rFonts w:ascii="宋体" w:eastAsia="宋体" w:hAnsi="宋体" w:hint="eastAsia"/>
          <w:b/>
          <w:bCs/>
        </w:rPr>
      </w:pPr>
      <w:r w:rsidRPr="0077332F">
        <w:rPr>
          <w:rFonts w:ascii="Times New Roman" w:eastAsia="宋体" w:hAnsi="Times New Roman" w:cs="Times New Roman"/>
          <w:b/>
          <w:bCs/>
        </w:rPr>
        <w:t>2</w:t>
      </w:r>
      <w:r w:rsidR="0077332F">
        <w:rPr>
          <w:rFonts w:ascii="宋体" w:eastAsia="宋体" w:hAnsi="宋体" w:hint="eastAsia"/>
          <w:b/>
          <w:bCs/>
        </w:rPr>
        <w:t>、</w:t>
      </w:r>
      <w:r w:rsidRPr="0077332F">
        <w:rPr>
          <w:rFonts w:ascii="宋体" w:eastAsia="宋体" w:hAnsi="宋体" w:hint="eastAsia"/>
          <w:b/>
          <w:bCs/>
        </w:rPr>
        <w:t>主要内容</w:t>
      </w:r>
    </w:p>
    <w:p w14:paraId="36A02734" w14:textId="11531FED" w:rsidR="00972111" w:rsidRPr="00972111" w:rsidRDefault="00972111" w:rsidP="00972111">
      <w:pPr>
        <w:ind w:firstLineChars="200" w:firstLine="420"/>
        <w:rPr>
          <w:rFonts w:ascii="Times New Roman" w:eastAsia="宋体" w:hAnsi="Times New Roman" w:cs="Times New Roman"/>
          <w:szCs w:val="21"/>
        </w:rPr>
      </w:pPr>
      <w:r w:rsidRPr="00972111">
        <w:rPr>
          <w:rFonts w:ascii="Times New Roman" w:eastAsia="宋体" w:hAnsi="Times New Roman" w:cs="Times New Roman"/>
          <w:szCs w:val="21"/>
        </w:rPr>
        <w:t>原标准</w:t>
      </w:r>
      <w:r w:rsidR="00F10E47">
        <w:rPr>
          <w:rFonts w:ascii="Times New Roman" w:eastAsia="宋体" w:hAnsi="Times New Roman" w:cs="Times New Roman" w:hint="eastAsia"/>
          <w:szCs w:val="21"/>
        </w:rPr>
        <w:t>1989</w:t>
      </w:r>
      <w:r w:rsidRPr="00972111">
        <w:rPr>
          <w:rFonts w:ascii="Times New Roman" w:eastAsia="宋体" w:hAnsi="Times New Roman" w:cs="Times New Roman"/>
          <w:szCs w:val="21"/>
        </w:rPr>
        <w:t>年发布执行，描述了一种用原棉布圆片浸没法测定表面活性剂溶液润湿力的测试方法，适用于在中性、弱酸性或弱碱性浴中用作纺织润湿剂的所有表面活性剂（不管其离子特性如何）。</w:t>
      </w:r>
    </w:p>
    <w:p w14:paraId="5C7A7D8E" w14:textId="73BBACCF" w:rsidR="00972111" w:rsidRDefault="00972111" w:rsidP="00972111">
      <w:pPr>
        <w:ind w:firstLineChars="200" w:firstLine="420"/>
        <w:rPr>
          <w:rFonts w:ascii="Times New Roman" w:eastAsia="宋体" w:hAnsi="Times New Roman" w:cs="Times New Roman"/>
          <w:szCs w:val="21"/>
        </w:rPr>
      </w:pPr>
      <w:r w:rsidRPr="00972111">
        <w:rPr>
          <w:rFonts w:ascii="Times New Roman" w:eastAsia="宋体" w:hAnsi="Times New Roman" w:cs="Times New Roman"/>
          <w:szCs w:val="21"/>
        </w:rPr>
        <w:t>GB/T 11983-2008</w:t>
      </w:r>
      <w:r w:rsidRPr="00972111">
        <w:rPr>
          <w:rFonts w:ascii="Times New Roman" w:eastAsia="宋体" w:hAnsi="Times New Roman" w:cs="Times New Roman"/>
          <w:szCs w:val="21"/>
        </w:rPr>
        <w:t>中选择采用</w:t>
      </w:r>
      <w:r w:rsidRPr="00972111">
        <w:rPr>
          <w:rFonts w:ascii="Times New Roman" w:eastAsia="宋体" w:hAnsi="Times New Roman" w:cs="Times New Roman"/>
          <w:szCs w:val="21"/>
        </w:rPr>
        <w:t>GB/T 2909-1994</w:t>
      </w:r>
      <w:r w:rsidRPr="00972111">
        <w:rPr>
          <w:rFonts w:ascii="Times New Roman" w:eastAsia="宋体" w:hAnsi="Times New Roman" w:cs="Times New Roman"/>
          <w:szCs w:val="21"/>
        </w:rPr>
        <w:t>《橡胶工业用棉帆布》中规定的</w:t>
      </w:r>
      <w:r w:rsidRPr="00972111">
        <w:rPr>
          <w:rFonts w:ascii="Times New Roman" w:eastAsia="宋体" w:hAnsi="Times New Roman" w:cs="Times New Roman"/>
          <w:szCs w:val="21"/>
        </w:rPr>
        <w:t>202</w:t>
      </w:r>
      <w:r w:rsidRPr="00972111">
        <w:rPr>
          <w:rFonts w:ascii="Times New Roman" w:eastAsia="宋体" w:hAnsi="Times New Roman" w:cs="Times New Roman"/>
          <w:szCs w:val="21"/>
        </w:rPr>
        <w:t>号棉帆布作为对照原棉布，</w:t>
      </w:r>
      <w:r w:rsidR="00570203">
        <w:rPr>
          <w:rFonts w:ascii="Times New Roman" w:eastAsia="宋体" w:hAnsi="Times New Roman" w:cs="Times New Roman" w:hint="eastAsia"/>
          <w:szCs w:val="21"/>
        </w:rPr>
        <w:t>最新版本为</w:t>
      </w:r>
      <w:r w:rsidRPr="00972111">
        <w:rPr>
          <w:rFonts w:ascii="Times New Roman" w:eastAsia="宋体" w:hAnsi="Times New Roman" w:cs="Times New Roman"/>
          <w:szCs w:val="21"/>
        </w:rPr>
        <w:t>GB/T 2909-20</w:t>
      </w:r>
      <w:r w:rsidR="00570203">
        <w:rPr>
          <w:rFonts w:ascii="Times New Roman" w:eastAsia="宋体" w:hAnsi="Times New Roman" w:cs="Times New Roman" w:hint="eastAsia"/>
          <w:szCs w:val="21"/>
        </w:rPr>
        <w:t>25</w:t>
      </w:r>
      <w:r w:rsidRPr="00972111">
        <w:rPr>
          <w:rFonts w:ascii="Times New Roman" w:eastAsia="宋体" w:hAnsi="Times New Roman" w:cs="Times New Roman"/>
          <w:szCs w:val="21"/>
        </w:rPr>
        <w:t>《棉本色帆布》</w:t>
      </w:r>
      <w:r w:rsidR="00570203">
        <w:rPr>
          <w:rFonts w:ascii="Times New Roman" w:eastAsia="宋体" w:hAnsi="Times New Roman" w:cs="Times New Roman" w:hint="eastAsia"/>
          <w:szCs w:val="21"/>
        </w:rPr>
        <w:t>，删除了</w:t>
      </w:r>
      <w:r w:rsidRPr="00972111">
        <w:rPr>
          <w:rFonts w:ascii="Times New Roman" w:eastAsia="宋体" w:hAnsi="Times New Roman" w:cs="Times New Roman"/>
          <w:szCs w:val="21"/>
        </w:rPr>
        <w:t>橡胶工业用棉</w:t>
      </w:r>
      <w:r w:rsidR="00570203">
        <w:rPr>
          <w:rFonts w:ascii="Times New Roman" w:eastAsia="宋体" w:hAnsi="Times New Roman" w:cs="Times New Roman" w:hint="eastAsia"/>
          <w:szCs w:val="21"/>
        </w:rPr>
        <w:t>本色</w:t>
      </w:r>
      <w:r w:rsidRPr="00972111">
        <w:rPr>
          <w:rFonts w:ascii="Times New Roman" w:eastAsia="宋体" w:hAnsi="Times New Roman" w:cs="Times New Roman"/>
          <w:szCs w:val="21"/>
        </w:rPr>
        <w:t>帆布技术条件</w:t>
      </w:r>
      <w:r w:rsidR="00570203">
        <w:rPr>
          <w:rFonts w:ascii="Times New Roman" w:eastAsia="宋体" w:hAnsi="Times New Roman" w:cs="Times New Roman" w:hint="eastAsia"/>
          <w:szCs w:val="21"/>
        </w:rPr>
        <w:t>，</w:t>
      </w:r>
      <w:r w:rsidR="005D0D5C">
        <w:rPr>
          <w:rFonts w:ascii="Times New Roman" w:eastAsia="宋体" w:hAnsi="Times New Roman" w:cs="Times New Roman" w:hint="eastAsia"/>
          <w:szCs w:val="21"/>
        </w:rPr>
        <w:t>需更新</w:t>
      </w:r>
      <w:r w:rsidR="003768F4">
        <w:rPr>
          <w:rFonts w:ascii="Times New Roman" w:eastAsia="宋体" w:hAnsi="Times New Roman" w:cs="Times New Roman" w:hint="eastAsia"/>
          <w:szCs w:val="21"/>
        </w:rPr>
        <w:t>适用</w:t>
      </w:r>
      <w:r w:rsidR="005D0D5C">
        <w:rPr>
          <w:rFonts w:ascii="Times New Roman" w:eastAsia="宋体" w:hAnsi="Times New Roman" w:cs="Times New Roman" w:hint="eastAsia"/>
          <w:szCs w:val="21"/>
        </w:rPr>
        <w:t>的棉帆布技术参数。</w:t>
      </w:r>
    </w:p>
    <w:p w14:paraId="227BAA1F" w14:textId="5301ABF3" w:rsidR="00972111" w:rsidRDefault="00972111" w:rsidP="00495836">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本次修订修改了规范性引用文件</w:t>
      </w:r>
      <w:r w:rsidR="00495836">
        <w:rPr>
          <w:rFonts w:ascii="Times New Roman" w:eastAsia="宋体" w:hAnsi="Times New Roman" w:cs="Times New Roman" w:hint="eastAsia"/>
          <w:szCs w:val="21"/>
        </w:rPr>
        <w:t>，</w:t>
      </w:r>
    </w:p>
    <w:p w14:paraId="5D8FE585" w14:textId="555AEEBA" w:rsidR="00590CA1" w:rsidRDefault="00590CA1" w:rsidP="00972111">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同时按</w:t>
      </w:r>
      <w:r>
        <w:rPr>
          <w:rFonts w:ascii="Times New Roman" w:eastAsia="宋体" w:hAnsi="Times New Roman" w:cs="Times New Roman" w:hint="eastAsia"/>
          <w:szCs w:val="21"/>
        </w:rPr>
        <w:t>GB/T 1.1-2020</w:t>
      </w:r>
      <w:r>
        <w:rPr>
          <w:rFonts w:ascii="Times New Roman" w:eastAsia="宋体" w:hAnsi="Times New Roman" w:cs="Times New Roman" w:hint="eastAsia"/>
          <w:szCs w:val="21"/>
        </w:rPr>
        <w:t>对文件重新进行编辑性修改。</w:t>
      </w:r>
    </w:p>
    <w:p w14:paraId="3C676198" w14:textId="5E21CAAC" w:rsidR="00590CA1" w:rsidRDefault="00590CA1" w:rsidP="00590CA1">
      <w:pPr>
        <w:outlineLvl w:val="0"/>
        <w:rPr>
          <w:rFonts w:ascii="宋体" w:eastAsia="宋体" w:hAnsi="宋体" w:cs="Times New Roman" w:hint="eastAsia"/>
          <w:b/>
          <w:szCs w:val="21"/>
        </w:rPr>
      </w:pPr>
      <w:r w:rsidRPr="00590CA1">
        <w:rPr>
          <w:rFonts w:ascii="宋体" w:eastAsia="宋体" w:hAnsi="宋体" w:cs="Times New Roman" w:hint="eastAsia"/>
          <w:b/>
          <w:szCs w:val="21"/>
        </w:rPr>
        <w:t>三、主要试验（或验收）情况</w:t>
      </w:r>
    </w:p>
    <w:p w14:paraId="1C0E7C2C" w14:textId="581D4D34" w:rsidR="00590CA1" w:rsidRPr="007A79B4" w:rsidRDefault="005D0D5C" w:rsidP="00590CA1">
      <w:pPr>
        <w:ind w:firstLineChars="200" w:firstLine="420"/>
        <w:rPr>
          <w:rFonts w:ascii="宋体" w:eastAsia="宋体" w:hAnsi="宋体" w:cs="Times New Roman"/>
          <w:bCs/>
          <w:szCs w:val="21"/>
        </w:rPr>
      </w:pPr>
      <w:r w:rsidRPr="007A79B4">
        <w:rPr>
          <w:rFonts w:ascii="宋体" w:eastAsia="宋体" w:hAnsi="宋体" w:cs="Times New Roman" w:hint="eastAsia"/>
          <w:bCs/>
          <w:szCs w:val="21"/>
        </w:rPr>
        <w:t>ISO 8022 1990中推荐</w:t>
      </w:r>
      <w:r w:rsidR="0022375D" w:rsidRPr="007A79B4">
        <w:rPr>
          <w:rFonts w:ascii="宋体" w:eastAsia="宋体" w:hAnsi="宋体" w:cs="Times New Roman" w:hint="eastAsia"/>
          <w:bCs/>
          <w:szCs w:val="21"/>
        </w:rPr>
        <w:t>了</w:t>
      </w:r>
      <w:r w:rsidRPr="007A79B4">
        <w:rPr>
          <w:rFonts w:ascii="宋体" w:eastAsia="宋体" w:hAnsi="宋体" w:cs="Times New Roman" w:hint="eastAsia"/>
          <w:bCs/>
          <w:szCs w:val="21"/>
        </w:rPr>
        <w:t>两种</w:t>
      </w:r>
      <w:r w:rsidR="0022375D" w:rsidRPr="007A79B4">
        <w:rPr>
          <w:rFonts w:ascii="宋体" w:eastAsia="宋体" w:hAnsi="宋体" w:cs="Times New Roman" w:hint="eastAsia"/>
          <w:bCs/>
          <w:szCs w:val="21"/>
        </w:rPr>
        <w:t>可用商业对照棉布，以及GB/T 11983-2008中规定使用</w:t>
      </w:r>
      <w:r w:rsidR="0022375D" w:rsidRPr="007A79B4">
        <w:rPr>
          <w:rFonts w:ascii="宋体" w:eastAsia="宋体" w:hAnsi="宋体" w:cs="Times New Roman"/>
          <w:bCs/>
          <w:szCs w:val="21"/>
        </w:rPr>
        <w:t>GB/T 2909-1994</w:t>
      </w:r>
      <w:r w:rsidR="0022375D" w:rsidRPr="007A79B4">
        <w:rPr>
          <w:rFonts w:ascii="宋体" w:eastAsia="宋体" w:hAnsi="宋体" w:cs="Times New Roman" w:hint="eastAsia"/>
          <w:bCs/>
          <w:szCs w:val="21"/>
        </w:rPr>
        <w:t>《橡胶工业用棉帆布》中的</w:t>
      </w:r>
      <w:r w:rsidR="0022375D" w:rsidRPr="007A79B4">
        <w:rPr>
          <w:rFonts w:ascii="宋体" w:eastAsia="宋体" w:hAnsi="宋体" w:cs="Times New Roman"/>
          <w:bCs/>
          <w:szCs w:val="21"/>
        </w:rPr>
        <w:t>202</w:t>
      </w:r>
      <w:r w:rsidR="0022375D" w:rsidRPr="007A79B4">
        <w:rPr>
          <w:rFonts w:ascii="宋体" w:eastAsia="宋体" w:hAnsi="宋体" w:cs="Times New Roman" w:hint="eastAsia"/>
          <w:bCs/>
          <w:szCs w:val="21"/>
        </w:rPr>
        <w:t>号棉帆布作为对照原棉布</w:t>
      </w:r>
      <w:r w:rsidR="0022375D" w:rsidRPr="007A79B4">
        <w:rPr>
          <w:rFonts w:ascii="宋体" w:eastAsia="宋体" w:hAnsi="宋体" w:cs="Times New Roman"/>
          <w:bCs/>
          <w:szCs w:val="21"/>
        </w:rPr>
        <w:t>,</w:t>
      </w:r>
      <w:r w:rsidR="0022375D" w:rsidRPr="007A79B4">
        <w:rPr>
          <w:rFonts w:ascii="宋体" w:eastAsia="宋体" w:hAnsi="宋体" w:cs="Times New Roman" w:hint="eastAsia"/>
          <w:bCs/>
          <w:szCs w:val="21"/>
        </w:rPr>
        <w:t>我们选取与这三种技术参数接近的原棉布片测已知润湿特性的表面活性剂</w:t>
      </w:r>
      <w:r w:rsidR="00C93815" w:rsidRPr="007A79B4">
        <w:rPr>
          <w:rFonts w:ascii="宋体" w:eastAsia="宋体" w:hAnsi="宋体" w:cs="Times New Roman" w:hint="eastAsia"/>
          <w:bCs/>
          <w:szCs w:val="21"/>
        </w:rPr>
        <w:t>的润湿力</w:t>
      </w:r>
      <w:r w:rsidR="0022375D" w:rsidRPr="007A79B4">
        <w:rPr>
          <w:rFonts w:ascii="宋体" w:eastAsia="宋体" w:hAnsi="宋体" w:cs="Times New Roman" w:hint="eastAsia"/>
          <w:bCs/>
          <w:szCs w:val="21"/>
        </w:rPr>
        <w:t>，</w:t>
      </w:r>
      <w:r w:rsidR="005D16CF" w:rsidRPr="007A79B4">
        <w:rPr>
          <w:rFonts w:ascii="宋体" w:eastAsia="宋体" w:hAnsi="宋体" w:cs="Times New Roman" w:hint="eastAsia"/>
          <w:bCs/>
          <w:szCs w:val="21"/>
        </w:rPr>
        <w:t>绘制润湿时间-浓度曲</w:t>
      </w:r>
      <w:r w:rsidR="005D16CF" w:rsidRPr="007A79B4">
        <w:rPr>
          <w:rFonts w:ascii="宋体" w:eastAsia="宋体" w:hAnsi="宋体" w:cs="Times New Roman" w:hint="eastAsia"/>
          <w:bCs/>
          <w:szCs w:val="21"/>
        </w:rPr>
        <w:lastRenderedPageBreak/>
        <w:t>线</w:t>
      </w:r>
      <w:r w:rsidR="0022375D" w:rsidRPr="007A79B4">
        <w:rPr>
          <w:rFonts w:ascii="宋体" w:eastAsia="宋体" w:hAnsi="宋体" w:cs="Times New Roman" w:hint="eastAsia"/>
          <w:bCs/>
          <w:szCs w:val="21"/>
        </w:rPr>
        <w:t>。</w:t>
      </w:r>
    </w:p>
    <w:p w14:paraId="0CFD68CE" w14:textId="77777777" w:rsidR="00622CA8" w:rsidRPr="00DC5173" w:rsidRDefault="00622CA8" w:rsidP="00622CA8">
      <w:pPr>
        <w:adjustRightInd w:val="0"/>
        <w:spacing w:beforeLines="50" w:before="156" w:afterLines="50" w:after="156"/>
        <w:ind w:firstLineChars="200" w:firstLine="422"/>
        <w:jc w:val="center"/>
        <w:rPr>
          <w:rFonts w:ascii="宋体" w:eastAsia="宋体" w:hAnsi="宋体" w:cs="Times New Roman" w:hint="eastAsia"/>
          <w:b/>
          <w:szCs w:val="21"/>
        </w:rPr>
      </w:pPr>
      <w:r>
        <w:rPr>
          <w:rFonts w:ascii="宋体" w:eastAsia="宋体" w:hAnsi="宋体" w:cs="Times New Roman" w:hint="eastAsia"/>
          <w:b/>
          <w:szCs w:val="21"/>
        </w:rPr>
        <w:t>表1 试验用棉帆布片的技术参数</w:t>
      </w:r>
    </w:p>
    <w:tbl>
      <w:tblPr>
        <w:tblStyle w:val="af3"/>
        <w:tblW w:w="0" w:type="auto"/>
        <w:jc w:val="center"/>
        <w:tblLook w:val="04A0" w:firstRow="1" w:lastRow="0" w:firstColumn="1" w:lastColumn="0" w:noHBand="0" w:noVBand="1"/>
      </w:tblPr>
      <w:tblGrid>
        <w:gridCol w:w="846"/>
        <w:gridCol w:w="1275"/>
        <w:gridCol w:w="1276"/>
        <w:gridCol w:w="1276"/>
        <w:gridCol w:w="1276"/>
        <w:gridCol w:w="1843"/>
      </w:tblGrid>
      <w:tr w:rsidR="00622CA8" w:rsidRPr="007A79B4" w14:paraId="14C52EA8" w14:textId="77777777" w:rsidTr="007A79B4">
        <w:trPr>
          <w:jc w:val="center"/>
        </w:trPr>
        <w:tc>
          <w:tcPr>
            <w:tcW w:w="846" w:type="dxa"/>
            <w:vMerge w:val="restart"/>
            <w:vAlign w:val="center"/>
          </w:tcPr>
          <w:p w14:paraId="70AA639A" w14:textId="77777777" w:rsidR="00622CA8" w:rsidRPr="007A79B4" w:rsidRDefault="00622CA8" w:rsidP="007A79B4">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编号</w:t>
            </w:r>
          </w:p>
        </w:tc>
        <w:tc>
          <w:tcPr>
            <w:tcW w:w="2551" w:type="dxa"/>
            <w:gridSpan w:val="2"/>
          </w:tcPr>
          <w:p w14:paraId="6C0DD047" w14:textId="222D8182"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纱线号数×股</w:t>
            </w:r>
            <w:r w:rsidR="007A79B4">
              <w:rPr>
                <w:rFonts w:ascii="Times New Roman" w:eastAsia="宋体" w:hAnsi="Times New Roman" w:cs="Times New Roman" w:hint="eastAsia"/>
                <w:bCs/>
                <w:sz w:val="18"/>
                <w:szCs w:val="18"/>
              </w:rPr>
              <w:t>，</w:t>
            </w:r>
            <w:r w:rsidRPr="007A79B4">
              <w:rPr>
                <w:rFonts w:ascii="Times New Roman" w:eastAsia="宋体" w:hAnsi="Times New Roman" w:cs="Times New Roman" w:hint="eastAsia"/>
                <w:bCs/>
                <w:sz w:val="18"/>
                <w:szCs w:val="18"/>
              </w:rPr>
              <w:t>tex</w:t>
            </w:r>
          </w:p>
        </w:tc>
        <w:tc>
          <w:tcPr>
            <w:tcW w:w="2552" w:type="dxa"/>
            <w:gridSpan w:val="2"/>
          </w:tcPr>
          <w:p w14:paraId="2A335FB3" w14:textId="46CE0FD3"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线密度</w:t>
            </w:r>
            <w:r w:rsidR="007A79B4">
              <w:rPr>
                <w:rFonts w:ascii="Times New Roman" w:eastAsia="宋体" w:hAnsi="Times New Roman" w:cs="Times New Roman" w:hint="eastAsia"/>
                <w:bCs/>
                <w:sz w:val="18"/>
                <w:szCs w:val="18"/>
              </w:rPr>
              <w:t>，</w:t>
            </w:r>
            <w:r w:rsidRPr="007A79B4">
              <w:rPr>
                <w:rFonts w:ascii="Times New Roman" w:eastAsia="宋体" w:hAnsi="Times New Roman" w:cs="Times New Roman" w:hint="eastAsia"/>
                <w:bCs/>
                <w:sz w:val="18"/>
                <w:szCs w:val="18"/>
              </w:rPr>
              <w:t>根</w:t>
            </w:r>
            <w:r w:rsidRPr="007A79B4">
              <w:rPr>
                <w:rFonts w:ascii="Times New Roman" w:eastAsia="宋体" w:hAnsi="Times New Roman" w:cs="Times New Roman" w:hint="eastAsia"/>
                <w:bCs/>
                <w:sz w:val="18"/>
                <w:szCs w:val="18"/>
              </w:rPr>
              <w:t>/10cm</w:t>
            </w:r>
          </w:p>
        </w:tc>
        <w:tc>
          <w:tcPr>
            <w:tcW w:w="1843" w:type="dxa"/>
            <w:vMerge w:val="restart"/>
          </w:tcPr>
          <w:p w14:paraId="49426FBB" w14:textId="6A41E2F3"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单位面积干燥质量</w:t>
            </w:r>
            <w:r w:rsidR="007A79B4">
              <w:rPr>
                <w:rFonts w:ascii="Times New Roman" w:eastAsia="宋体" w:hAnsi="Times New Roman" w:cs="Times New Roman" w:hint="eastAsia"/>
                <w:bCs/>
                <w:sz w:val="18"/>
                <w:szCs w:val="18"/>
              </w:rPr>
              <w:t>，</w:t>
            </w:r>
            <w:r w:rsidRPr="007A79B4">
              <w:rPr>
                <w:rFonts w:ascii="Times New Roman" w:eastAsia="宋体" w:hAnsi="Times New Roman" w:cs="Times New Roman" w:hint="eastAsia"/>
                <w:bCs/>
                <w:sz w:val="18"/>
                <w:szCs w:val="18"/>
              </w:rPr>
              <w:t>g/m</w:t>
            </w:r>
            <w:r w:rsidRPr="007A79B4">
              <w:rPr>
                <w:rFonts w:ascii="Times New Roman" w:eastAsia="宋体" w:hAnsi="Times New Roman" w:cs="Times New Roman" w:hint="eastAsia"/>
                <w:bCs/>
                <w:sz w:val="18"/>
                <w:szCs w:val="18"/>
                <w:vertAlign w:val="superscript"/>
              </w:rPr>
              <w:t>2</w:t>
            </w:r>
          </w:p>
        </w:tc>
      </w:tr>
      <w:tr w:rsidR="00622CA8" w:rsidRPr="007A79B4" w14:paraId="6EABF99D" w14:textId="77777777" w:rsidTr="007A79B4">
        <w:trPr>
          <w:jc w:val="center"/>
        </w:trPr>
        <w:tc>
          <w:tcPr>
            <w:tcW w:w="846" w:type="dxa"/>
            <w:vMerge/>
            <w:vAlign w:val="center"/>
          </w:tcPr>
          <w:p w14:paraId="6B9B8EB6" w14:textId="77777777" w:rsidR="00622CA8" w:rsidRPr="007A79B4" w:rsidRDefault="00622CA8" w:rsidP="007A79B4">
            <w:pPr>
              <w:jc w:val="center"/>
              <w:rPr>
                <w:rFonts w:ascii="Times New Roman" w:eastAsia="宋体" w:hAnsi="Times New Roman" w:cs="Times New Roman"/>
                <w:bCs/>
                <w:sz w:val="18"/>
                <w:szCs w:val="18"/>
              </w:rPr>
            </w:pPr>
          </w:p>
        </w:tc>
        <w:tc>
          <w:tcPr>
            <w:tcW w:w="1275" w:type="dxa"/>
          </w:tcPr>
          <w:p w14:paraId="49BED859"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经向</w:t>
            </w:r>
          </w:p>
        </w:tc>
        <w:tc>
          <w:tcPr>
            <w:tcW w:w="1276" w:type="dxa"/>
          </w:tcPr>
          <w:p w14:paraId="397EAE77"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纬向</w:t>
            </w:r>
          </w:p>
        </w:tc>
        <w:tc>
          <w:tcPr>
            <w:tcW w:w="1276" w:type="dxa"/>
          </w:tcPr>
          <w:p w14:paraId="4BF7E6CB"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经向</w:t>
            </w:r>
          </w:p>
        </w:tc>
        <w:tc>
          <w:tcPr>
            <w:tcW w:w="1276" w:type="dxa"/>
          </w:tcPr>
          <w:p w14:paraId="005DD23E"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纬向</w:t>
            </w:r>
          </w:p>
        </w:tc>
        <w:tc>
          <w:tcPr>
            <w:tcW w:w="1843" w:type="dxa"/>
            <w:vMerge/>
          </w:tcPr>
          <w:p w14:paraId="2A57357E" w14:textId="77777777" w:rsidR="00622CA8" w:rsidRPr="007A79B4" w:rsidRDefault="00622CA8" w:rsidP="00DB1DCF">
            <w:pPr>
              <w:jc w:val="center"/>
              <w:rPr>
                <w:rFonts w:ascii="Times New Roman" w:eastAsia="宋体" w:hAnsi="Times New Roman" w:cs="Times New Roman"/>
                <w:bCs/>
                <w:sz w:val="18"/>
                <w:szCs w:val="18"/>
              </w:rPr>
            </w:pPr>
          </w:p>
        </w:tc>
      </w:tr>
      <w:tr w:rsidR="00622CA8" w:rsidRPr="007A79B4" w14:paraId="1A69F7D5" w14:textId="77777777" w:rsidTr="007A79B4">
        <w:trPr>
          <w:jc w:val="center"/>
        </w:trPr>
        <w:tc>
          <w:tcPr>
            <w:tcW w:w="846" w:type="dxa"/>
            <w:vAlign w:val="center"/>
          </w:tcPr>
          <w:p w14:paraId="5693F844" w14:textId="77777777" w:rsidR="00622CA8" w:rsidRPr="007A79B4" w:rsidRDefault="00622CA8" w:rsidP="007A79B4">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1#</w:t>
            </w:r>
          </w:p>
        </w:tc>
        <w:tc>
          <w:tcPr>
            <w:tcW w:w="1275" w:type="dxa"/>
          </w:tcPr>
          <w:p w14:paraId="05A828D7"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28</w:t>
            </w:r>
            <w:r w:rsidRPr="007A79B4">
              <w:rPr>
                <w:rFonts w:ascii="Times New Roman" w:eastAsia="宋体" w:hAnsi="Times New Roman" w:cs="Times New Roman" w:hint="eastAsia"/>
                <w:bCs/>
                <w:sz w:val="18"/>
                <w:szCs w:val="18"/>
              </w:rPr>
              <w:t>×</w:t>
            </w:r>
            <w:r w:rsidRPr="007A79B4">
              <w:rPr>
                <w:rFonts w:ascii="Times New Roman" w:eastAsia="宋体" w:hAnsi="Times New Roman" w:cs="Times New Roman" w:hint="eastAsia"/>
                <w:bCs/>
                <w:sz w:val="18"/>
                <w:szCs w:val="18"/>
              </w:rPr>
              <w:t>8</w:t>
            </w:r>
          </w:p>
        </w:tc>
        <w:tc>
          <w:tcPr>
            <w:tcW w:w="1276" w:type="dxa"/>
          </w:tcPr>
          <w:p w14:paraId="1F33754F"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28</w:t>
            </w:r>
            <w:r w:rsidRPr="007A79B4">
              <w:rPr>
                <w:rFonts w:ascii="Times New Roman" w:eastAsia="宋体" w:hAnsi="Times New Roman" w:cs="Times New Roman" w:hint="eastAsia"/>
                <w:bCs/>
                <w:sz w:val="18"/>
                <w:szCs w:val="18"/>
              </w:rPr>
              <w:t>×</w:t>
            </w:r>
            <w:r w:rsidRPr="007A79B4">
              <w:rPr>
                <w:rFonts w:ascii="Times New Roman" w:eastAsia="宋体" w:hAnsi="Times New Roman" w:cs="Times New Roman" w:hint="eastAsia"/>
                <w:bCs/>
                <w:sz w:val="18"/>
                <w:szCs w:val="18"/>
              </w:rPr>
              <w:t>8</w:t>
            </w:r>
          </w:p>
        </w:tc>
        <w:tc>
          <w:tcPr>
            <w:tcW w:w="1276" w:type="dxa"/>
          </w:tcPr>
          <w:p w14:paraId="142809D4"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138</w:t>
            </w:r>
          </w:p>
        </w:tc>
        <w:tc>
          <w:tcPr>
            <w:tcW w:w="1276" w:type="dxa"/>
          </w:tcPr>
          <w:p w14:paraId="5F0DD159"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94</w:t>
            </w:r>
          </w:p>
        </w:tc>
        <w:tc>
          <w:tcPr>
            <w:tcW w:w="1843" w:type="dxa"/>
          </w:tcPr>
          <w:p w14:paraId="30251A2D"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590</w:t>
            </w:r>
          </w:p>
        </w:tc>
      </w:tr>
      <w:tr w:rsidR="00622CA8" w:rsidRPr="007A79B4" w14:paraId="2FC7552F" w14:textId="77777777" w:rsidTr="007A79B4">
        <w:trPr>
          <w:jc w:val="center"/>
        </w:trPr>
        <w:tc>
          <w:tcPr>
            <w:tcW w:w="846" w:type="dxa"/>
            <w:vAlign w:val="center"/>
          </w:tcPr>
          <w:p w14:paraId="6E5564CB" w14:textId="77777777" w:rsidR="00622CA8" w:rsidRPr="007A79B4" w:rsidRDefault="00622CA8" w:rsidP="007A79B4">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2#</w:t>
            </w:r>
          </w:p>
        </w:tc>
        <w:tc>
          <w:tcPr>
            <w:tcW w:w="1275" w:type="dxa"/>
          </w:tcPr>
          <w:p w14:paraId="5D08A559"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58</w:t>
            </w:r>
            <w:r w:rsidRPr="007A79B4">
              <w:rPr>
                <w:rFonts w:ascii="Times New Roman" w:eastAsia="宋体" w:hAnsi="Times New Roman" w:cs="Times New Roman" w:hint="eastAsia"/>
                <w:bCs/>
                <w:sz w:val="18"/>
                <w:szCs w:val="18"/>
              </w:rPr>
              <w:t>×</w:t>
            </w:r>
            <w:r w:rsidRPr="007A79B4">
              <w:rPr>
                <w:rFonts w:ascii="Times New Roman" w:eastAsia="宋体" w:hAnsi="Times New Roman" w:cs="Times New Roman" w:hint="eastAsia"/>
                <w:bCs/>
                <w:sz w:val="18"/>
                <w:szCs w:val="18"/>
              </w:rPr>
              <w:t>4</w:t>
            </w:r>
          </w:p>
        </w:tc>
        <w:tc>
          <w:tcPr>
            <w:tcW w:w="1276" w:type="dxa"/>
          </w:tcPr>
          <w:p w14:paraId="2FBC2CDC"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58</w:t>
            </w:r>
            <w:r w:rsidRPr="007A79B4">
              <w:rPr>
                <w:rFonts w:ascii="Times New Roman" w:eastAsia="宋体" w:hAnsi="Times New Roman" w:cs="Times New Roman" w:hint="eastAsia"/>
                <w:bCs/>
                <w:sz w:val="18"/>
                <w:szCs w:val="18"/>
              </w:rPr>
              <w:t>×</w:t>
            </w:r>
            <w:r w:rsidRPr="007A79B4">
              <w:rPr>
                <w:rFonts w:ascii="Times New Roman" w:eastAsia="宋体" w:hAnsi="Times New Roman" w:cs="Times New Roman" w:hint="eastAsia"/>
                <w:bCs/>
                <w:sz w:val="18"/>
                <w:szCs w:val="18"/>
              </w:rPr>
              <w:t>4</w:t>
            </w:r>
          </w:p>
        </w:tc>
        <w:tc>
          <w:tcPr>
            <w:tcW w:w="1276" w:type="dxa"/>
          </w:tcPr>
          <w:p w14:paraId="6111D27B"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138</w:t>
            </w:r>
          </w:p>
        </w:tc>
        <w:tc>
          <w:tcPr>
            <w:tcW w:w="1276" w:type="dxa"/>
          </w:tcPr>
          <w:p w14:paraId="03C49B5E"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94</w:t>
            </w:r>
          </w:p>
        </w:tc>
        <w:tc>
          <w:tcPr>
            <w:tcW w:w="1843" w:type="dxa"/>
          </w:tcPr>
          <w:p w14:paraId="28892118"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610</w:t>
            </w:r>
          </w:p>
        </w:tc>
      </w:tr>
      <w:tr w:rsidR="00622CA8" w:rsidRPr="007A79B4" w14:paraId="49ABB034" w14:textId="77777777" w:rsidTr="007A79B4">
        <w:trPr>
          <w:jc w:val="center"/>
        </w:trPr>
        <w:tc>
          <w:tcPr>
            <w:tcW w:w="846" w:type="dxa"/>
            <w:vAlign w:val="center"/>
          </w:tcPr>
          <w:p w14:paraId="0D1BC026" w14:textId="77777777" w:rsidR="00622CA8" w:rsidRPr="007A79B4" w:rsidRDefault="00622CA8" w:rsidP="007A79B4">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3#</w:t>
            </w:r>
          </w:p>
        </w:tc>
        <w:tc>
          <w:tcPr>
            <w:tcW w:w="1275" w:type="dxa"/>
          </w:tcPr>
          <w:p w14:paraId="7CA71DA2"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58</w:t>
            </w:r>
            <w:r w:rsidRPr="007A79B4">
              <w:rPr>
                <w:rFonts w:ascii="Times New Roman" w:eastAsia="宋体" w:hAnsi="Times New Roman" w:cs="Times New Roman" w:hint="eastAsia"/>
                <w:bCs/>
                <w:sz w:val="18"/>
                <w:szCs w:val="18"/>
              </w:rPr>
              <w:t>×</w:t>
            </w:r>
            <w:r w:rsidRPr="007A79B4">
              <w:rPr>
                <w:rFonts w:ascii="Times New Roman" w:eastAsia="宋体" w:hAnsi="Times New Roman" w:cs="Times New Roman" w:hint="eastAsia"/>
                <w:bCs/>
                <w:sz w:val="18"/>
                <w:szCs w:val="18"/>
              </w:rPr>
              <w:t>2</w:t>
            </w:r>
          </w:p>
        </w:tc>
        <w:tc>
          <w:tcPr>
            <w:tcW w:w="1276" w:type="dxa"/>
          </w:tcPr>
          <w:p w14:paraId="3228DA05"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58</w:t>
            </w:r>
            <w:r w:rsidRPr="007A79B4">
              <w:rPr>
                <w:rFonts w:ascii="Times New Roman" w:eastAsia="宋体" w:hAnsi="Times New Roman" w:cs="Times New Roman" w:hint="eastAsia"/>
                <w:bCs/>
                <w:sz w:val="18"/>
                <w:szCs w:val="18"/>
              </w:rPr>
              <w:t>×</w:t>
            </w:r>
            <w:r w:rsidRPr="007A79B4">
              <w:rPr>
                <w:rFonts w:ascii="Times New Roman" w:eastAsia="宋体" w:hAnsi="Times New Roman" w:cs="Times New Roman" w:hint="eastAsia"/>
                <w:bCs/>
                <w:sz w:val="18"/>
                <w:szCs w:val="18"/>
              </w:rPr>
              <w:t>2</w:t>
            </w:r>
          </w:p>
        </w:tc>
        <w:tc>
          <w:tcPr>
            <w:tcW w:w="1276" w:type="dxa"/>
          </w:tcPr>
          <w:p w14:paraId="6440C98E"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165</w:t>
            </w:r>
          </w:p>
        </w:tc>
        <w:tc>
          <w:tcPr>
            <w:tcW w:w="1276" w:type="dxa"/>
          </w:tcPr>
          <w:p w14:paraId="24814154"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91</w:t>
            </w:r>
          </w:p>
        </w:tc>
        <w:tc>
          <w:tcPr>
            <w:tcW w:w="1843" w:type="dxa"/>
          </w:tcPr>
          <w:p w14:paraId="0DB3E6D8" w14:textId="77777777" w:rsidR="00622CA8" w:rsidRPr="007A79B4" w:rsidRDefault="00622CA8" w:rsidP="00DB1DCF">
            <w:pPr>
              <w:jc w:val="center"/>
              <w:rPr>
                <w:rFonts w:ascii="Times New Roman" w:eastAsia="宋体" w:hAnsi="Times New Roman" w:cs="Times New Roman"/>
                <w:bCs/>
                <w:sz w:val="18"/>
                <w:szCs w:val="18"/>
              </w:rPr>
            </w:pPr>
            <w:r w:rsidRPr="007A79B4">
              <w:rPr>
                <w:rFonts w:ascii="Times New Roman" w:eastAsia="宋体" w:hAnsi="Times New Roman" w:cs="Times New Roman" w:hint="eastAsia"/>
                <w:bCs/>
                <w:sz w:val="18"/>
                <w:szCs w:val="18"/>
              </w:rPr>
              <w:t>320</w:t>
            </w:r>
          </w:p>
        </w:tc>
      </w:tr>
    </w:tbl>
    <w:p w14:paraId="3BAF648C" w14:textId="77777777" w:rsidR="00622CA8" w:rsidRPr="00F773C4" w:rsidRDefault="00622CA8" w:rsidP="00F773C4">
      <w:pPr>
        <w:rPr>
          <w:rFonts w:ascii="Times New Roman" w:eastAsia="宋体" w:hAnsi="Times New Roman" w:cs="Times New Roman"/>
          <w:b/>
          <w:szCs w:val="21"/>
        </w:rPr>
      </w:pPr>
    </w:p>
    <w:p w14:paraId="3A27961B" w14:textId="77777777" w:rsidR="00320006" w:rsidRDefault="00EC1DA6" w:rsidP="00F773C4">
      <w:pPr>
        <w:jc w:val="center"/>
      </w:pPr>
      <w:r w:rsidRPr="00EC1DA6">
        <w:rPr>
          <w:noProof/>
        </w:rPr>
        <w:drawing>
          <wp:inline distT="0" distB="0" distL="0" distR="0" wp14:anchorId="1CD47AC4" wp14:editId="32E3CB7B">
            <wp:extent cx="4959473" cy="2460031"/>
            <wp:effectExtent l="0" t="0" r="0" b="0"/>
            <wp:docPr id="23590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08126" cy="2484164"/>
                    </a:xfrm>
                    <a:prstGeom prst="rect">
                      <a:avLst/>
                    </a:prstGeom>
                    <a:noFill/>
                    <a:ln>
                      <a:noFill/>
                    </a:ln>
                  </pic:spPr>
                </pic:pic>
              </a:graphicData>
            </a:graphic>
          </wp:inline>
        </w:drawing>
      </w:r>
    </w:p>
    <w:p w14:paraId="33285A9F" w14:textId="13D6FFFF" w:rsidR="00024662" w:rsidRDefault="00024662" w:rsidP="00F773C4">
      <w:pPr>
        <w:jc w:val="center"/>
        <w:rPr>
          <w:rFonts w:hint="eastAsia"/>
        </w:rPr>
      </w:pPr>
      <w:r>
        <w:rPr>
          <w:rFonts w:hint="eastAsia"/>
        </w:rPr>
        <w:t>1#                   2#                   3#</w:t>
      </w:r>
    </w:p>
    <w:p w14:paraId="598943BA" w14:textId="6DA01441" w:rsidR="00EC1DA6" w:rsidRPr="00F773C4" w:rsidRDefault="00EC1DA6" w:rsidP="00F773C4">
      <w:pPr>
        <w:spacing w:beforeLines="50" w:before="156" w:afterLines="50" w:after="156"/>
        <w:ind w:firstLineChars="200" w:firstLine="422"/>
        <w:jc w:val="center"/>
        <w:rPr>
          <w:rFonts w:ascii="Times New Roman" w:eastAsia="宋体" w:hAnsi="Times New Roman" w:cs="Times New Roman"/>
          <w:b/>
          <w:bCs/>
        </w:rPr>
      </w:pPr>
      <w:r w:rsidRPr="00F773C4">
        <w:rPr>
          <w:rFonts w:ascii="Times New Roman" w:eastAsia="宋体" w:hAnsi="Times New Roman" w:cs="Times New Roman" w:hint="eastAsia"/>
          <w:b/>
          <w:bCs/>
        </w:rPr>
        <w:t>图</w:t>
      </w:r>
      <w:r w:rsidRPr="00F773C4">
        <w:rPr>
          <w:rFonts w:ascii="Times New Roman" w:eastAsia="宋体" w:hAnsi="Times New Roman" w:cs="Times New Roman" w:hint="eastAsia"/>
          <w:b/>
          <w:bCs/>
        </w:rPr>
        <w:t xml:space="preserve">1 </w:t>
      </w:r>
      <w:r w:rsidRPr="00F773C4">
        <w:rPr>
          <w:rFonts w:ascii="Times New Roman" w:eastAsia="宋体" w:hAnsi="Times New Roman" w:cs="Times New Roman" w:hint="eastAsia"/>
          <w:b/>
          <w:bCs/>
        </w:rPr>
        <w:t>三种规格的原棉布片试验过程</w:t>
      </w:r>
    </w:p>
    <w:p w14:paraId="2DDFCBDC" w14:textId="77777777" w:rsidR="00F0357A" w:rsidRPr="007A79B4" w:rsidRDefault="00F0357A" w:rsidP="00F773C4">
      <w:pPr>
        <w:ind w:firstLineChars="200" w:firstLine="420"/>
        <w:jc w:val="left"/>
        <w:rPr>
          <w:rFonts w:ascii="宋体" w:eastAsia="宋体" w:hAnsi="宋体" w:hint="eastAsia"/>
          <w:bCs/>
        </w:rPr>
      </w:pPr>
      <w:bookmarkStart w:id="4" w:name="OLE_LINK8"/>
      <w:r w:rsidRPr="007A79B4">
        <w:rPr>
          <w:rFonts w:ascii="宋体" w:eastAsia="宋体" w:hAnsi="宋体" w:hint="eastAsia"/>
          <w:bCs/>
        </w:rPr>
        <w:t>实验过程中，由于3#棉帆布纱线密度较小，且克重较小，棉布比较柔软，在试验时易卷曲，无法尽可能保持垂直且易漂浮于液面，影响实验判断。</w:t>
      </w:r>
    </w:p>
    <w:p w14:paraId="2A48667F" w14:textId="14B9EEF6" w:rsidR="00F0357A" w:rsidRPr="007A79B4" w:rsidRDefault="00F0357A" w:rsidP="00F773C4">
      <w:pPr>
        <w:ind w:firstLineChars="200" w:firstLine="420"/>
        <w:jc w:val="left"/>
        <w:rPr>
          <w:rFonts w:ascii="宋体" w:eastAsia="宋体" w:hAnsi="宋体" w:hint="eastAsia"/>
          <w:bCs/>
        </w:rPr>
      </w:pPr>
      <w:r w:rsidRPr="007A79B4">
        <w:rPr>
          <w:rFonts w:ascii="宋体" w:eastAsia="宋体" w:hAnsi="宋体" w:hint="eastAsia"/>
          <w:bCs/>
        </w:rPr>
        <w:t>表2为1#和2#帆布实验数据，图2为</w:t>
      </w:r>
      <w:bookmarkStart w:id="5" w:name="OLE_LINK1"/>
      <w:r w:rsidRPr="007A79B4">
        <w:rPr>
          <w:rFonts w:ascii="宋体" w:eastAsia="宋体" w:hAnsi="宋体" w:hint="eastAsia"/>
          <w:bCs/>
        </w:rPr>
        <w:t>1#和2#帆布所得润湿时间-浓度</w:t>
      </w:r>
      <w:bookmarkEnd w:id="5"/>
      <w:r w:rsidRPr="007A79B4">
        <w:rPr>
          <w:rFonts w:ascii="宋体" w:eastAsia="宋体" w:hAnsi="宋体" w:hint="eastAsia"/>
          <w:bCs/>
        </w:rPr>
        <w:t>的曲线图。可以看出两种帆布都可以很好地反映出润湿时间与浓度的关系，但2#帆布片所得试验数据稳定性更好，接近ISO 8022 1990所推荐的德国布基的规格参数，</w:t>
      </w:r>
      <w:r w:rsidR="008A7DEC" w:rsidRPr="007A79B4">
        <w:rPr>
          <w:rFonts w:ascii="宋体" w:eastAsia="宋体" w:hAnsi="宋体" w:hint="eastAsia"/>
          <w:bCs/>
        </w:rPr>
        <w:t>具有性价比高以及适用范围广等优点</w:t>
      </w:r>
      <w:r w:rsidRPr="007A79B4">
        <w:rPr>
          <w:rFonts w:ascii="宋体" w:eastAsia="宋体" w:hAnsi="宋体" w:hint="eastAsia"/>
          <w:bCs/>
        </w:rPr>
        <w:t>，因此推荐使用2#规格的帆布片。</w:t>
      </w:r>
    </w:p>
    <w:bookmarkEnd w:id="4"/>
    <w:p w14:paraId="70C66969" w14:textId="10866B21" w:rsidR="00DC5173" w:rsidRPr="00A55C86" w:rsidRDefault="00DC5173" w:rsidP="00F773C4">
      <w:pPr>
        <w:spacing w:beforeLines="50" w:before="156" w:afterLines="50" w:after="156"/>
        <w:ind w:firstLineChars="200" w:firstLine="422"/>
        <w:jc w:val="center"/>
        <w:rPr>
          <w:rFonts w:ascii="宋体" w:eastAsia="宋体" w:hAnsi="宋体" w:cs="Times New Roman" w:hint="eastAsia"/>
          <w:b/>
          <w:szCs w:val="21"/>
        </w:rPr>
      </w:pPr>
      <w:r>
        <w:rPr>
          <w:rFonts w:ascii="宋体" w:eastAsia="宋体" w:hAnsi="宋体" w:cs="Times New Roman" w:hint="eastAsia"/>
          <w:b/>
          <w:szCs w:val="21"/>
        </w:rPr>
        <w:t xml:space="preserve">表2 </w:t>
      </w:r>
      <w:r w:rsidR="00085136" w:rsidRPr="00F0357A">
        <w:rPr>
          <w:rFonts w:ascii="宋体" w:eastAsia="宋体" w:hAnsi="宋体" w:hint="eastAsia"/>
          <w:b/>
        </w:rPr>
        <w:t>1#和2#帆布</w:t>
      </w:r>
      <w:r w:rsidR="00085136">
        <w:rPr>
          <w:rFonts w:ascii="宋体" w:eastAsia="宋体" w:hAnsi="宋体" w:hint="eastAsia"/>
          <w:b/>
        </w:rPr>
        <w:t>在不同浓度下的润湿时间</w:t>
      </w:r>
    </w:p>
    <w:tbl>
      <w:tblPr>
        <w:tblStyle w:val="af3"/>
        <w:tblW w:w="8359" w:type="dxa"/>
        <w:tblLook w:val="04A0" w:firstRow="1" w:lastRow="0" w:firstColumn="1" w:lastColumn="0" w:noHBand="0" w:noVBand="1"/>
      </w:tblPr>
      <w:tblGrid>
        <w:gridCol w:w="665"/>
        <w:gridCol w:w="506"/>
        <w:gridCol w:w="538"/>
        <w:gridCol w:w="539"/>
        <w:gridCol w:w="539"/>
        <w:gridCol w:w="539"/>
        <w:gridCol w:w="539"/>
        <w:gridCol w:w="539"/>
        <w:gridCol w:w="539"/>
        <w:gridCol w:w="539"/>
        <w:gridCol w:w="539"/>
        <w:gridCol w:w="556"/>
        <w:gridCol w:w="556"/>
        <w:gridCol w:w="474"/>
        <w:gridCol w:w="752"/>
      </w:tblGrid>
      <w:tr w:rsidR="00085136" w:rsidRPr="00F773C4" w14:paraId="58D0023A" w14:textId="77777777" w:rsidTr="007A79B4">
        <w:trPr>
          <w:trHeight w:val="463"/>
        </w:trPr>
        <w:tc>
          <w:tcPr>
            <w:tcW w:w="1171" w:type="dxa"/>
            <w:gridSpan w:val="2"/>
            <w:vMerge w:val="restart"/>
            <w:tcBorders>
              <w:tl2br w:val="nil"/>
            </w:tcBorders>
            <w:vAlign w:val="center"/>
          </w:tcPr>
          <w:p w14:paraId="65A1A639" w14:textId="1C460ACF" w:rsidR="00085136" w:rsidRPr="007A79B4" w:rsidRDefault="00085136" w:rsidP="007A79B4">
            <w:pPr>
              <w:ind w:leftChars="-52" w:left="-109"/>
              <w:jc w:val="center"/>
              <w:rPr>
                <w:rFonts w:ascii="宋体" w:eastAsia="宋体" w:hAnsi="宋体" w:cs="Times New Roman"/>
                <w:bCs/>
                <w:sz w:val="18"/>
                <w:szCs w:val="18"/>
              </w:rPr>
            </w:pPr>
            <w:r w:rsidRPr="007A79B4">
              <w:rPr>
                <w:rFonts w:ascii="宋体" w:eastAsia="宋体" w:hAnsi="宋体" w:cs="Times New Roman" w:hint="eastAsia"/>
                <w:bCs/>
                <w:sz w:val="18"/>
                <w:szCs w:val="18"/>
              </w:rPr>
              <w:t>浓度</w:t>
            </w:r>
            <w:r w:rsidRPr="007A79B4">
              <w:rPr>
                <w:rFonts w:ascii="宋体" w:eastAsia="宋体" w:hAnsi="宋体" w:cs="Times New Roman"/>
                <w:bCs/>
                <w:sz w:val="18"/>
                <w:szCs w:val="18"/>
              </w:rPr>
              <w:t>/</w:t>
            </w:r>
            <w:r w:rsidRPr="007A79B4">
              <w:rPr>
                <w:rFonts w:ascii="宋体" w:eastAsia="宋体" w:hAnsi="宋体" w:cs="Times New Roman" w:hint="eastAsia"/>
                <w:bCs/>
                <w:sz w:val="18"/>
                <w:szCs w:val="18"/>
              </w:rPr>
              <w:t>（</w:t>
            </w:r>
            <w:r w:rsidRPr="007A79B4">
              <w:rPr>
                <w:rFonts w:ascii="宋体" w:eastAsia="宋体" w:hAnsi="宋体" w:cs="Times New Roman"/>
                <w:bCs/>
                <w:sz w:val="18"/>
                <w:szCs w:val="18"/>
              </w:rPr>
              <w:t>g/L</w:t>
            </w:r>
            <w:r w:rsidRPr="007A79B4">
              <w:rPr>
                <w:rFonts w:ascii="宋体" w:eastAsia="宋体" w:hAnsi="宋体" w:cs="Times New Roman" w:hint="eastAsia"/>
                <w:bCs/>
                <w:sz w:val="18"/>
                <w:szCs w:val="18"/>
              </w:rPr>
              <w:t>）</w:t>
            </w:r>
          </w:p>
        </w:tc>
        <w:tc>
          <w:tcPr>
            <w:tcW w:w="5406" w:type="dxa"/>
            <w:gridSpan w:val="10"/>
            <w:vAlign w:val="center"/>
          </w:tcPr>
          <w:p w14:paraId="785DAA54" w14:textId="11178481"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hint="eastAsia"/>
                <w:bCs/>
                <w:sz w:val="18"/>
                <w:szCs w:val="18"/>
              </w:rPr>
              <w:t>润湿时间</w:t>
            </w:r>
            <w:r w:rsidRPr="007A79B4">
              <w:rPr>
                <w:rFonts w:ascii="宋体" w:eastAsia="宋体" w:hAnsi="宋体" w:cs="Times New Roman"/>
                <w:bCs/>
                <w:sz w:val="18"/>
                <w:szCs w:val="18"/>
              </w:rPr>
              <w:t>/s</w:t>
            </w:r>
          </w:p>
        </w:tc>
        <w:tc>
          <w:tcPr>
            <w:tcW w:w="556" w:type="dxa"/>
            <w:vMerge w:val="restart"/>
            <w:vAlign w:val="center"/>
          </w:tcPr>
          <w:p w14:paraId="3C5C417E" w14:textId="1A0FABDB" w:rsidR="00085136" w:rsidRPr="007A79B4" w:rsidRDefault="00085136" w:rsidP="007A79B4">
            <w:pPr>
              <w:ind w:rightChars="-26" w:right="-55"/>
              <w:jc w:val="center"/>
              <w:rPr>
                <w:rFonts w:ascii="宋体" w:eastAsia="宋体" w:hAnsi="宋体" w:cs="Times New Roman"/>
                <w:bCs/>
                <w:sz w:val="18"/>
                <w:szCs w:val="18"/>
              </w:rPr>
            </w:pPr>
            <w:r w:rsidRPr="007A79B4">
              <w:rPr>
                <w:rFonts w:ascii="宋体" w:eastAsia="宋体" w:hAnsi="宋体" w:cs="Times New Roman" w:hint="eastAsia"/>
                <w:bCs/>
                <w:sz w:val="18"/>
                <w:szCs w:val="18"/>
              </w:rPr>
              <w:t>平均值</w:t>
            </w:r>
          </w:p>
        </w:tc>
        <w:tc>
          <w:tcPr>
            <w:tcW w:w="474" w:type="dxa"/>
            <w:vMerge w:val="restart"/>
            <w:vAlign w:val="center"/>
          </w:tcPr>
          <w:p w14:paraId="3A4944AF" w14:textId="30131532" w:rsidR="00085136" w:rsidRPr="007A79B4" w:rsidRDefault="00085136" w:rsidP="007A79B4">
            <w:pPr>
              <w:ind w:rightChars="-26" w:right="-55"/>
              <w:jc w:val="center"/>
              <w:rPr>
                <w:rFonts w:ascii="宋体" w:eastAsia="宋体" w:hAnsi="宋体" w:cs="Times New Roman"/>
                <w:bCs/>
                <w:sz w:val="18"/>
                <w:szCs w:val="18"/>
              </w:rPr>
            </w:pPr>
            <w:r w:rsidRPr="007A79B4">
              <w:rPr>
                <w:rFonts w:ascii="宋体" w:eastAsia="宋体" w:hAnsi="宋体" w:cs="Times New Roman" w:hint="eastAsia"/>
                <w:bCs/>
                <w:sz w:val="18"/>
                <w:szCs w:val="18"/>
              </w:rPr>
              <w:t>极差</w:t>
            </w:r>
          </w:p>
        </w:tc>
        <w:tc>
          <w:tcPr>
            <w:tcW w:w="752" w:type="dxa"/>
            <w:vMerge w:val="restart"/>
          </w:tcPr>
          <w:p w14:paraId="27DCB31C" w14:textId="32F6142E" w:rsidR="00085136" w:rsidRPr="007A79B4" w:rsidRDefault="00085136" w:rsidP="007A79B4">
            <w:pPr>
              <w:ind w:rightChars="-26" w:right="-55"/>
              <w:rPr>
                <w:rFonts w:ascii="宋体" w:eastAsia="宋体" w:hAnsi="宋体" w:cs="Times New Roman"/>
                <w:bCs/>
                <w:sz w:val="18"/>
                <w:szCs w:val="18"/>
              </w:rPr>
            </w:pPr>
            <w:r w:rsidRPr="007A79B4">
              <w:rPr>
                <w:rFonts w:ascii="宋体" w:eastAsia="宋体" w:hAnsi="宋体" w:cs="Times New Roman" w:hint="eastAsia"/>
                <w:bCs/>
                <w:sz w:val="18"/>
                <w:szCs w:val="18"/>
              </w:rPr>
              <w:t>相对标准偏差</w:t>
            </w:r>
            <w:r w:rsidRPr="007A79B4">
              <w:rPr>
                <w:rFonts w:ascii="宋体" w:eastAsia="宋体" w:hAnsi="宋体" w:cs="Times New Roman"/>
                <w:bCs/>
                <w:sz w:val="18"/>
                <w:szCs w:val="18"/>
              </w:rPr>
              <w:t>/%</w:t>
            </w:r>
          </w:p>
        </w:tc>
      </w:tr>
      <w:tr w:rsidR="00085136" w:rsidRPr="00F773C4" w14:paraId="796CE65D" w14:textId="77777777" w:rsidTr="007A79B4">
        <w:trPr>
          <w:trHeight w:val="271"/>
        </w:trPr>
        <w:tc>
          <w:tcPr>
            <w:tcW w:w="1171" w:type="dxa"/>
            <w:gridSpan w:val="2"/>
            <w:vMerge/>
            <w:tcBorders>
              <w:tl2br w:val="nil"/>
            </w:tcBorders>
          </w:tcPr>
          <w:p w14:paraId="3056FDDE" w14:textId="099FE30F" w:rsidR="00085136" w:rsidRPr="007A79B4" w:rsidRDefault="00085136" w:rsidP="00DB1DCF">
            <w:pPr>
              <w:rPr>
                <w:rFonts w:ascii="宋体" w:eastAsia="宋体" w:hAnsi="宋体" w:cs="Times New Roman"/>
                <w:bCs/>
                <w:sz w:val="18"/>
                <w:szCs w:val="18"/>
              </w:rPr>
            </w:pPr>
          </w:p>
        </w:tc>
        <w:tc>
          <w:tcPr>
            <w:tcW w:w="538" w:type="dxa"/>
            <w:vAlign w:val="center"/>
          </w:tcPr>
          <w:p w14:paraId="1456011F" w14:textId="77777777"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bCs/>
                <w:sz w:val="18"/>
                <w:szCs w:val="18"/>
              </w:rPr>
              <w:t>1</w:t>
            </w:r>
          </w:p>
        </w:tc>
        <w:tc>
          <w:tcPr>
            <w:tcW w:w="539" w:type="dxa"/>
            <w:vAlign w:val="center"/>
          </w:tcPr>
          <w:p w14:paraId="4275C313" w14:textId="77777777"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bCs/>
                <w:sz w:val="18"/>
                <w:szCs w:val="18"/>
              </w:rPr>
              <w:t>2</w:t>
            </w:r>
          </w:p>
        </w:tc>
        <w:tc>
          <w:tcPr>
            <w:tcW w:w="539" w:type="dxa"/>
            <w:vAlign w:val="center"/>
          </w:tcPr>
          <w:p w14:paraId="3AC98E50" w14:textId="77777777"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bCs/>
                <w:sz w:val="18"/>
                <w:szCs w:val="18"/>
              </w:rPr>
              <w:t>3</w:t>
            </w:r>
          </w:p>
        </w:tc>
        <w:tc>
          <w:tcPr>
            <w:tcW w:w="539" w:type="dxa"/>
            <w:vAlign w:val="center"/>
          </w:tcPr>
          <w:p w14:paraId="616567CE" w14:textId="77777777"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bCs/>
                <w:sz w:val="18"/>
                <w:szCs w:val="18"/>
              </w:rPr>
              <w:t>4</w:t>
            </w:r>
          </w:p>
        </w:tc>
        <w:tc>
          <w:tcPr>
            <w:tcW w:w="539" w:type="dxa"/>
            <w:vAlign w:val="center"/>
          </w:tcPr>
          <w:p w14:paraId="0A4C3463" w14:textId="77777777"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bCs/>
                <w:sz w:val="18"/>
                <w:szCs w:val="18"/>
              </w:rPr>
              <w:t>5</w:t>
            </w:r>
          </w:p>
        </w:tc>
        <w:tc>
          <w:tcPr>
            <w:tcW w:w="539" w:type="dxa"/>
            <w:vAlign w:val="center"/>
          </w:tcPr>
          <w:p w14:paraId="288278AE" w14:textId="77777777"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bCs/>
                <w:sz w:val="18"/>
                <w:szCs w:val="18"/>
              </w:rPr>
              <w:t>6</w:t>
            </w:r>
          </w:p>
        </w:tc>
        <w:tc>
          <w:tcPr>
            <w:tcW w:w="539" w:type="dxa"/>
            <w:vAlign w:val="center"/>
          </w:tcPr>
          <w:p w14:paraId="305C8653" w14:textId="77777777"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bCs/>
                <w:sz w:val="18"/>
                <w:szCs w:val="18"/>
              </w:rPr>
              <w:t>7</w:t>
            </w:r>
          </w:p>
        </w:tc>
        <w:tc>
          <w:tcPr>
            <w:tcW w:w="539" w:type="dxa"/>
            <w:vAlign w:val="center"/>
          </w:tcPr>
          <w:p w14:paraId="6899F332" w14:textId="77777777"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bCs/>
                <w:sz w:val="18"/>
                <w:szCs w:val="18"/>
              </w:rPr>
              <w:t>8</w:t>
            </w:r>
          </w:p>
        </w:tc>
        <w:tc>
          <w:tcPr>
            <w:tcW w:w="539" w:type="dxa"/>
            <w:vAlign w:val="center"/>
          </w:tcPr>
          <w:p w14:paraId="7513A538" w14:textId="77777777"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bCs/>
                <w:sz w:val="18"/>
                <w:szCs w:val="18"/>
              </w:rPr>
              <w:t>9</w:t>
            </w:r>
          </w:p>
        </w:tc>
        <w:tc>
          <w:tcPr>
            <w:tcW w:w="556" w:type="dxa"/>
            <w:vAlign w:val="center"/>
          </w:tcPr>
          <w:p w14:paraId="0DB6504E" w14:textId="77777777" w:rsidR="00085136" w:rsidRPr="007A79B4" w:rsidRDefault="00085136" w:rsidP="007A79B4">
            <w:pPr>
              <w:jc w:val="center"/>
              <w:rPr>
                <w:rFonts w:ascii="宋体" w:eastAsia="宋体" w:hAnsi="宋体" w:cs="Times New Roman"/>
                <w:bCs/>
                <w:sz w:val="18"/>
                <w:szCs w:val="18"/>
              </w:rPr>
            </w:pPr>
            <w:r w:rsidRPr="007A79B4">
              <w:rPr>
                <w:rFonts w:ascii="宋体" w:eastAsia="宋体" w:hAnsi="宋体" w:cs="Times New Roman"/>
                <w:bCs/>
                <w:sz w:val="18"/>
                <w:szCs w:val="18"/>
              </w:rPr>
              <w:t>10</w:t>
            </w:r>
          </w:p>
        </w:tc>
        <w:tc>
          <w:tcPr>
            <w:tcW w:w="556" w:type="dxa"/>
            <w:vMerge/>
          </w:tcPr>
          <w:p w14:paraId="263376A9" w14:textId="3BB7ED19" w:rsidR="00085136" w:rsidRPr="007A79B4" w:rsidRDefault="00085136" w:rsidP="00DB1DCF">
            <w:pPr>
              <w:rPr>
                <w:rFonts w:ascii="宋体" w:eastAsia="宋体" w:hAnsi="宋体" w:cs="Times New Roman"/>
                <w:bCs/>
                <w:sz w:val="18"/>
                <w:szCs w:val="18"/>
              </w:rPr>
            </w:pPr>
          </w:p>
        </w:tc>
        <w:tc>
          <w:tcPr>
            <w:tcW w:w="474" w:type="dxa"/>
            <w:vMerge/>
          </w:tcPr>
          <w:p w14:paraId="1F5BFF53" w14:textId="54DCA782" w:rsidR="00085136" w:rsidRPr="007A79B4" w:rsidRDefault="00085136" w:rsidP="00DB1DCF">
            <w:pPr>
              <w:rPr>
                <w:rFonts w:ascii="宋体" w:eastAsia="宋体" w:hAnsi="宋体" w:cs="Times New Roman"/>
                <w:bCs/>
                <w:sz w:val="18"/>
                <w:szCs w:val="18"/>
              </w:rPr>
            </w:pPr>
          </w:p>
        </w:tc>
        <w:tc>
          <w:tcPr>
            <w:tcW w:w="752" w:type="dxa"/>
            <w:vMerge/>
          </w:tcPr>
          <w:p w14:paraId="275EC309" w14:textId="52F598DC" w:rsidR="00085136" w:rsidRPr="007A79B4" w:rsidRDefault="00085136" w:rsidP="00DB1DCF">
            <w:pPr>
              <w:rPr>
                <w:rFonts w:ascii="宋体" w:eastAsia="宋体" w:hAnsi="宋体" w:cs="Times New Roman"/>
                <w:bCs/>
                <w:sz w:val="18"/>
                <w:szCs w:val="18"/>
              </w:rPr>
            </w:pPr>
          </w:p>
        </w:tc>
      </w:tr>
      <w:tr w:rsidR="00F0357A" w:rsidRPr="00F773C4" w14:paraId="4F5DCEE8" w14:textId="77777777" w:rsidTr="007A79B4">
        <w:tc>
          <w:tcPr>
            <w:tcW w:w="665" w:type="dxa"/>
            <w:vMerge w:val="restart"/>
            <w:vAlign w:val="center"/>
          </w:tcPr>
          <w:p w14:paraId="61CE8388" w14:textId="77777777" w:rsidR="00F0357A" w:rsidRPr="007A79B4" w:rsidRDefault="00F0357A" w:rsidP="007A79B4">
            <w:pPr>
              <w:jc w:val="center"/>
              <w:rPr>
                <w:rFonts w:ascii="宋体" w:eastAsia="宋体" w:hAnsi="宋体" w:cs="Times New Roman"/>
                <w:bCs/>
                <w:sz w:val="18"/>
                <w:szCs w:val="18"/>
              </w:rPr>
            </w:pPr>
            <w:r w:rsidRPr="007A79B4">
              <w:rPr>
                <w:rFonts w:ascii="宋体" w:eastAsia="宋体" w:hAnsi="宋体" w:cs="Times New Roman"/>
                <w:bCs/>
                <w:sz w:val="18"/>
                <w:szCs w:val="18"/>
              </w:rPr>
              <w:t>0.20</w:t>
            </w:r>
          </w:p>
        </w:tc>
        <w:tc>
          <w:tcPr>
            <w:tcW w:w="506" w:type="dxa"/>
          </w:tcPr>
          <w:p w14:paraId="4A98DB1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w:t>
            </w:r>
          </w:p>
        </w:tc>
        <w:tc>
          <w:tcPr>
            <w:tcW w:w="538" w:type="dxa"/>
          </w:tcPr>
          <w:p w14:paraId="6519BD4C"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262</w:t>
            </w:r>
          </w:p>
        </w:tc>
        <w:tc>
          <w:tcPr>
            <w:tcW w:w="539" w:type="dxa"/>
          </w:tcPr>
          <w:p w14:paraId="277FF270"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239</w:t>
            </w:r>
          </w:p>
        </w:tc>
        <w:tc>
          <w:tcPr>
            <w:tcW w:w="539" w:type="dxa"/>
          </w:tcPr>
          <w:p w14:paraId="728486C1"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224</w:t>
            </w:r>
          </w:p>
        </w:tc>
        <w:tc>
          <w:tcPr>
            <w:tcW w:w="539" w:type="dxa"/>
          </w:tcPr>
          <w:p w14:paraId="613292AC"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232</w:t>
            </w:r>
          </w:p>
        </w:tc>
        <w:tc>
          <w:tcPr>
            <w:tcW w:w="539" w:type="dxa"/>
          </w:tcPr>
          <w:p w14:paraId="6C31B45D"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213</w:t>
            </w:r>
          </w:p>
        </w:tc>
        <w:tc>
          <w:tcPr>
            <w:tcW w:w="539" w:type="dxa"/>
          </w:tcPr>
          <w:p w14:paraId="49E1327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268</w:t>
            </w:r>
          </w:p>
        </w:tc>
        <w:tc>
          <w:tcPr>
            <w:tcW w:w="539" w:type="dxa"/>
          </w:tcPr>
          <w:p w14:paraId="5F5AFC64"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243</w:t>
            </w:r>
          </w:p>
        </w:tc>
        <w:tc>
          <w:tcPr>
            <w:tcW w:w="539" w:type="dxa"/>
          </w:tcPr>
          <w:p w14:paraId="40916264"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269</w:t>
            </w:r>
          </w:p>
        </w:tc>
        <w:tc>
          <w:tcPr>
            <w:tcW w:w="539" w:type="dxa"/>
          </w:tcPr>
          <w:p w14:paraId="24787CE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227</w:t>
            </w:r>
          </w:p>
        </w:tc>
        <w:tc>
          <w:tcPr>
            <w:tcW w:w="556" w:type="dxa"/>
          </w:tcPr>
          <w:p w14:paraId="3D5C9D4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231</w:t>
            </w:r>
          </w:p>
        </w:tc>
        <w:tc>
          <w:tcPr>
            <w:tcW w:w="556" w:type="dxa"/>
          </w:tcPr>
          <w:p w14:paraId="250BAF0D"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241</w:t>
            </w:r>
          </w:p>
        </w:tc>
        <w:tc>
          <w:tcPr>
            <w:tcW w:w="474" w:type="dxa"/>
          </w:tcPr>
          <w:p w14:paraId="4C4746E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56</w:t>
            </w:r>
          </w:p>
        </w:tc>
        <w:tc>
          <w:tcPr>
            <w:tcW w:w="752" w:type="dxa"/>
          </w:tcPr>
          <w:p w14:paraId="6578338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8.08</w:t>
            </w:r>
          </w:p>
        </w:tc>
      </w:tr>
      <w:tr w:rsidR="00F0357A" w:rsidRPr="00F773C4" w14:paraId="4098265E" w14:textId="77777777" w:rsidTr="007A79B4">
        <w:tc>
          <w:tcPr>
            <w:tcW w:w="665" w:type="dxa"/>
            <w:vMerge/>
            <w:vAlign w:val="center"/>
          </w:tcPr>
          <w:p w14:paraId="5CD786B3" w14:textId="77777777" w:rsidR="00F0357A" w:rsidRPr="007A79B4" w:rsidRDefault="00F0357A" w:rsidP="007A79B4">
            <w:pPr>
              <w:jc w:val="center"/>
              <w:rPr>
                <w:rFonts w:ascii="宋体" w:eastAsia="宋体" w:hAnsi="宋体" w:cs="Times New Roman"/>
                <w:bCs/>
                <w:sz w:val="18"/>
                <w:szCs w:val="18"/>
              </w:rPr>
            </w:pPr>
          </w:p>
        </w:tc>
        <w:tc>
          <w:tcPr>
            <w:tcW w:w="506" w:type="dxa"/>
          </w:tcPr>
          <w:p w14:paraId="53577ADC"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w:t>
            </w:r>
          </w:p>
        </w:tc>
        <w:tc>
          <w:tcPr>
            <w:tcW w:w="538" w:type="dxa"/>
          </w:tcPr>
          <w:p w14:paraId="5E11311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180</w:t>
            </w:r>
          </w:p>
        </w:tc>
        <w:tc>
          <w:tcPr>
            <w:tcW w:w="539" w:type="dxa"/>
          </w:tcPr>
          <w:p w14:paraId="54956A7E"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176</w:t>
            </w:r>
          </w:p>
        </w:tc>
        <w:tc>
          <w:tcPr>
            <w:tcW w:w="539" w:type="dxa"/>
          </w:tcPr>
          <w:p w14:paraId="0323388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182</w:t>
            </w:r>
          </w:p>
        </w:tc>
        <w:tc>
          <w:tcPr>
            <w:tcW w:w="539" w:type="dxa"/>
          </w:tcPr>
          <w:p w14:paraId="793C0A7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177</w:t>
            </w:r>
          </w:p>
        </w:tc>
        <w:tc>
          <w:tcPr>
            <w:tcW w:w="539" w:type="dxa"/>
          </w:tcPr>
          <w:p w14:paraId="0F6BB59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189</w:t>
            </w:r>
          </w:p>
        </w:tc>
        <w:tc>
          <w:tcPr>
            <w:tcW w:w="539" w:type="dxa"/>
          </w:tcPr>
          <w:p w14:paraId="3221E0E2"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182</w:t>
            </w:r>
          </w:p>
        </w:tc>
        <w:tc>
          <w:tcPr>
            <w:tcW w:w="539" w:type="dxa"/>
          </w:tcPr>
          <w:p w14:paraId="58BD0A14"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171</w:t>
            </w:r>
          </w:p>
        </w:tc>
        <w:tc>
          <w:tcPr>
            <w:tcW w:w="539" w:type="dxa"/>
          </w:tcPr>
          <w:p w14:paraId="6738822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176</w:t>
            </w:r>
          </w:p>
        </w:tc>
        <w:tc>
          <w:tcPr>
            <w:tcW w:w="539" w:type="dxa"/>
          </w:tcPr>
          <w:p w14:paraId="7DE5C052"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181</w:t>
            </w:r>
          </w:p>
        </w:tc>
        <w:tc>
          <w:tcPr>
            <w:tcW w:w="556" w:type="dxa"/>
          </w:tcPr>
          <w:p w14:paraId="721005CB"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178</w:t>
            </w:r>
          </w:p>
        </w:tc>
        <w:tc>
          <w:tcPr>
            <w:tcW w:w="556" w:type="dxa"/>
          </w:tcPr>
          <w:p w14:paraId="6BBB2E43"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179</w:t>
            </w:r>
          </w:p>
        </w:tc>
        <w:tc>
          <w:tcPr>
            <w:tcW w:w="474" w:type="dxa"/>
          </w:tcPr>
          <w:p w14:paraId="06EAA160"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18</w:t>
            </w:r>
          </w:p>
        </w:tc>
        <w:tc>
          <w:tcPr>
            <w:tcW w:w="752" w:type="dxa"/>
          </w:tcPr>
          <w:p w14:paraId="723D9C0A"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2.70</w:t>
            </w:r>
          </w:p>
        </w:tc>
      </w:tr>
      <w:tr w:rsidR="00F0357A" w:rsidRPr="00F773C4" w14:paraId="5C194F7D" w14:textId="77777777" w:rsidTr="007A79B4">
        <w:tc>
          <w:tcPr>
            <w:tcW w:w="665" w:type="dxa"/>
            <w:vMerge w:val="restart"/>
            <w:vAlign w:val="center"/>
          </w:tcPr>
          <w:p w14:paraId="2804AC02" w14:textId="77777777" w:rsidR="00F0357A" w:rsidRPr="007A79B4" w:rsidRDefault="00F0357A" w:rsidP="007A79B4">
            <w:pPr>
              <w:jc w:val="center"/>
              <w:rPr>
                <w:rFonts w:ascii="宋体" w:eastAsia="宋体" w:hAnsi="宋体" w:cs="Times New Roman"/>
                <w:bCs/>
                <w:sz w:val="18"/>
                <w:szCs w:val="18"/>
              </w:rPr>
            </w:pPr>
            <w:r w:rsidRPr="007A79B4">
              <w:rPr>
                <w:rFonts w:ascii="宋体" w:eastAsia="宋体" w:hAnsi="宋体" w:cs="Times New Roman"/>
                <w:bCs/>
                <w:sz w:val="18"/>
                <w:szCs w:val="18"/>
              </w:rPr>
              <w:t>0.25</w:t>
            </w:r>
          </w:p>
        </w:tc>
        <w:tc>
          <w:tcPr>
            <w:tcW w:w="506" w:type="dxa"/>
          </w:tcPr>
          <w:p w14:paraId="5647839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w:t>
            </w:r>
          </w:p>
        </w:tc>
        <w:tc>
          <w:tcPr>
            <w:tcW w:w="538" w:type="dxa"/>
          </w:tcPr>
          <w:p w14:paraId="10913BC3"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170</w:t>
            </w:r>
          </w:p>
        </w:tc>
        <w:tc>
          <w:tcPr>
            <w:tcW w:w="539" w:type="dxa"/>
          </w:tcPr>
          <w:p w14:paraId="2EAE68E1"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173</w:t>
            </w:r>
          </w:p>
        </w:tc>
        <w:tc>
          <w:tcPr>
            <w:tcW w:w="539" w:type="dxa"/>
          </w:tcPr>
          <w:p w14:paraId="73FA4CB0"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180</w:t>
            </w:r>
          </w:p>
        </w:tc>
        <w:tc>
          <w:tcPr>
            <w:tcW w:w="539" w:type="dxa"/>
          </w:tcPr>
          <w:p w14:paraId="645CEAAE"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171</w:t>
            </w:r>
          </w:p>
        </w:tc>
        <w:tc>
          <w:tcPr>
            <w:tcW w:w="539" w:type="dxa"/>
          </w:tcPr>
          <w:p w14:paraId="5BA4010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183</w:t>
            </w:r>
          </w:p>
        </w:tc>
        <w:tc>
          <w:tcPr>
            <w:tcW w:w="539" w:type="dxa"/>
          </w:tcPr>
          <w:p w14:paraId="3DC8785B"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170</w:t>
            </w:r>
          </w:p>
        </w:tc>
        <w:tc>
          <w:tcPr>
            <w:tcW w:w="539" w:type="dxa"/>
          </w:tcPr>
          <w:p w14:paraId="4EBE1CD7"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153</w:t>
            </w:r>
          </w:p>
        </w:tc>
        <w:tc>
          <w:tcPr>
            <w:tcW w:w="539" w:type="dxa"/>
          </w:tcPr>
          <w:p w14:paraId="6E653F84"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189</w:t>
            </w:r>
          </w:p>
        </w:tc>
        <w:tc>
          <w:tcPr>
            <w:tcW w:w="539" w:type="dxa"/>
          </w:tcPr>
          <w:p w14:paraId="3D429BD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196</w:t>
            </w:r>
          </w:p>
        </w:tc>
        <w:tc>
          <w:tcPr>
            <w:tcW w:w="556" w:type="dxa"/>
          </w:tcPr>
          <w:p w14:paraId="3F6289A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195</w:t>
            </w:r>
          </w:p>
        </w:tc>
        <w:tc>
          <w:tcPr>
            <w:tcW w:w="556" w:type="dxa"/>
          </w:tcPr>
          <w:p w14:paraId="4247F57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178</w:t>
            </w:r>
          </w:p>
        </w:tc>
        <w:tc>
          <w:tcPr>
            <w:tcW w:w="474" w:type="dxa"/>
          </w:tcPr>
          <w:p w14:paraId="5DA053E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43</w:t>
            </w:r>
          </w:p>
        </w:tc>
        <w:tc>
          <w:tcPr>
            <w:tcW w:w="752" w:type="dxa"/>
          </w:tcPr>
          <w:p w14:paraId="6ABFD34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7.47</w:t>
            </w:r>
          </w:p>
        </w:tc>
      </w:tr>
      <w:tr w:rsidR="00F0357A" w:rsidRPr="00F773C4" w14:paraId="2F520B43" w14:textId="77777777" w:rsidTr="007A79B4">
        <w:tc>
          <w:tcPr>
            <w:tcW w:w="665" w:type="dxa"/>
            <w:vMerge/>
            <w:vAlign w:val="center"/>
          </w:tcPr>
          <w:p w14:paraId="520B628C" w14:textId="77777777" w:rsidR="00F0357A" w:rsidRPr="007A79B4" w:rsidRDefault="00F0357A" w:rsidP="007A79B4">
            <w:pPr>
              <w:jc w:val="center"/>
              <w:rPr>
                <w:rFonts w:ascii="宋体" w:eastAsia="宋体" w:hAnsi="宋体" w:cs="Times New Roman"/>
                <w:bCs/>
                <w:sz w:val="18"/>
                <w:szCs w:val="18"/>
              </w:rPr>
            </w:pPr>
          </w:p>
        </w:tc>
        <w:tc>
          <w:tcPr>
            <w:tcW w:w="506" w:type="dxa"/>
          </w:tcPr>
          <w:p w14:paraId="19D0838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w:t>
            </w:r>
          </w:p>
        </w:tc>
        <w:tc>
          <w:tcPr>
            <w:tcW w:w="538" w:type="dxa"/>
          </w:tcPr>
          <w:p w14:paraId="6F52B6BE"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123</w:t>
            </w:r>
          </w:p>
        </w:tc>
        <w:tc>
          <w:tcPr>
            <w:tcW w:w="539" w:type="dxa"/>
          </w:tcPr>
          <w:p w14:paraId="53399C0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138</w:t>
            </w:r>
          </w:p>
        </w:tc>
        <w:tc>
          <w:tcPr>
            <w:tcW w:w="539" w:type="dxa"/>
          </w:tcPr>
          <w:p w14:paraId="6423558A"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143</w:t>
            </w:r>
          </w:p>
        </w:tc>
        <w:tc>
          <w:tcPr>
            <w:tcW w:w="539" w:type="dxa"/>
          </w:tcPr>
          <w:p w14:paraId="3A95744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123</w:t>
            </w:r>
          </w:p>
        </w:tc>
        <w:tc>
          <w:tcPr>
            <w:tcW w:w="539" w:type="dxa"/>
          </w:tcPr>
          <w:p w14:paraId="129AF69B"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130</w:t>
            </w:r>
          </w:p>
        </w:tc>
        <w:tc>
          <w:tcPr>
            <w:tcW w:w="539" w:type="dxa"/>
          </w:tcPr>
          <w:p w14:paraId="5DF342DE"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139</w:t>
            </w:r>
          </w:p>
        </w:tc>
        <w:tc>
          <w:tcPr>
            <w:tcW w:w="539" w:type="dxa"/>
          </w:tcPr>
          <w:p w14:paraId="58591F14"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134</w:t>
            </w:r>
          </w:p>
        </w:tc>
        <w:tc>
          <w:tcPr>
            <w:tcW w:w="539" w:type="dxa"/>
          </w:tcPr>
          <w:p w14:paraId="6E0A39B3"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140</w:t>
            </w:r>
          </w:p>
        </w:tc>
        <w:tc>
          <w:tcPr>
            <w:tcW w:w="539" w:type="dxa"/>
          </w:tcPr>
          <w:p w14:paraId="1954766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150</w:t>
            </w:r>
          </w:p>
        </w:tc>
        <w:tc>
          <w:tcPr>
            <w:tcW w:w="556" w:type="dxa"/>
          </w:tcPr>
          <w:p w14:paraId="584EEFF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136</w:t>
            </w:r>
          </w:p>
        </w:tc>
        <w:tc>
          <w:tcPr>
            <w:tcW w:w="556" w:type="dxa"/>
          </w:tcPr>
          <w:p w14:paraId="67588017"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136</w:t>
            </w:r>
          </w:p>
        </w:tc>
        <w:tc>
          <w:tcPr>
            <w:tcW w:w="474" w:type="dxa"/>
          </w:tcPr>
          <w:p w14:paraId="4936D662"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27</w:t>
            </w:r>
          </w:p>
        </w:tc>
        <w:tc>
          <w:tcPr>
            <w:tcW w:w="752" w:type="dxa"/>
          </w:tcPr>
          <w:p w14:paraId="57CB5A3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6.26</w:t>
            </w:r>
          </w:p>
        </w:tc>
      </w:tr>
      <w:tr w:rsidR="00F0357A" w:rsidRPr="00F773C4" w14:paraId="63D4A7DC" w14:textId="77777777" w:rsidTr="007A79B4">
        <w:tc>
          <w:tcPr>
            <w:tcW w:w="665" w:type="dxa"/>
            <w:vMerge w:val="restart"/>
            <w:vAlign w:val="center"/>
          </w:tcPr>
          <w:p w14:paraId="7986E426" w14:textId="77777777" w:rsidR="00F0357A" w:rsidRPr="007A79B4" w:rsidRDefault="00F0357A" w:rsidP="007A79B4">
            <w:pPr>
              <w:jc w:val="center"/>
              <w:rPr>
                <w:rFonts w:ascii="宋体" w:eastAsia="宋体" w:hAnsi="宋体" w:cs="Times New Roman"/>
                <w:bCs/>
                <w:sz w:val="18"/>
                <w:szCs w:val="18"/>
              </w:rPr>
            </w:pPr>
            <w:r w:rsidRPr="007A79B4">
              <w:rPr>
                <w:rFonts w:ascii="宋体" w:eastAsia="宋体" w:hAnsi="宋体" w:cs="Times New Roman"/>
                <w:bCs/>
                <w:sz w:val="18"/>
                <w:szCs w:val="18"/>
              </w:rPr>
              <w:t>0.5</w:t>
            </w:r>
          </w:p>
        </w:tc>
        <w:tc>
          <w:tcPr>
            <w:tcW w:w="506" w:type="dxa"/>
          </w:tcPr>
          <w:p w14:paraId="46EB8BB4"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w:t>
            </w:r>
          </w:p>
        </w:tc>
        <w:tc>
          <w:tcPr>
            <w:tcW w:w="538" w:type="dxa"/>
          </w:tcPr>
          <w:p w14:paraId="555B42A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83</w:t>
            </w:r>
          </w:p>
        </w:tc>
        <w:tc>
          <w:tcPr>
            <w:tcW w:w="539" w:type="dxa"/>
          </w:tcPr>
          <w:p w14:paraId="29188E02"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85</w:t>
            </w:r>
          </w:p>
        </w:tc>
        <w:tc>
          <w:tcPr>
            <w:tcW w:w="539" w:type="dxa"/>
          </w:tcPr>
          <w:p w14:paraId="2E0CA2F1"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86</w:t>
            </w:r>
          </w:p>
        </w:tc>
        <w:tc>
          <w:tcPr>
            <w:tcW w:w="539" w:type="dxa"/>
          </w:tcPr>
          <w:p w14:paraId="35D3C494"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95</w:t>
            </w:r>
          </w:p>
        </w:tc>
        <w:tc>
          <w:tcPr>
            <w:tcW w:w="539" w:type="dxa"/>
          </w:tcPr>
          <w:p w14:paraId="1829311E"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90</w:t>
            </w:r>
          </w:p>
        </w:tc>
        <w:tc>
          <w:tcPr>
            <w:tcW w:w="539" w:type="dxa"/>
          </w:tcPr>
          <w:p w14:paraId="7F4E0D1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100</w:t>
            </w:r>
          </w:p>
        </w:tc>
        <w:tc>
          <w:tcPr>
            <w:tcW w:w="539" w:type="dxa"/>
          </w:tcPr>
          <w:p w14:paraId="7058DFE1"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87</w:t>
            </w:r>
          </w:p>
        </w:tc>
        <w:tc>
          <w:tcPr>
            <w:tcW w:w="539" w:type="dxa"/>
          </w:tcPr>
          <w:p w14:paraId="1C91A151"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95</w:t>
            </w:r>
          </w:p>
        </w:tc>
        <w:tc>
          <w:tcPr>
            <w:tcW w:w="539" w:type="dxa"/>
          </w:tcPr>
          <w:p w14:paraId="19E66D8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85</w:t>
            </w:r>
          </w:p>
        </w:tc>
        <w:tc>
          <w:tcPr>
            <w:tcW w:w="556" w:type="dxa"/>
          </w:tcPr>
          <w:p w14:paraId="3804AA5C"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103</w:t>
            </w:r>
          </w:p>
        </w:tc>
        <w:tc>
          <w:tcPr>
            <w:tcW w:w="556" w:type="dxa"/>
          </w:tcPr>
          <w:p w14:paraId="26086EDB"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91</w:t>
            </w:r>
          </w:p>
        </w:tc>
        <w:tc>
          <w:tcPr>
            <w:tcW w:w="474" w:type="dxa"/>
          </w:tcPr>
          <w:p w14:paraId="2C917C7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20</w:t>
            </w:r>
          </w:p>
        </w:tc>
        <w:tc>
          <w:tcPr>
            <w:tcW w:w="752" w:type="dxa"/>
          </w:tcPr>
          <w:p w14:paraId="6460777B"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7.64</w:t>
            </w:r>
          </w:p>
        </w:tc>
      </w:tr>
      <w:tr w:rsidR="00F0357A" w:rsidRPr="00F773C4" w14:paraId="678F2DDC" w14:textId="77777777" w:rsidTr="007A79B4">
        <w:tc>
          <w:tcPr>
            <w:tcW w:w="665" w:type="dxa"/>
            <w:vMerge/>
            <w:vAlign w:val="center"/>
          </w:tcPr>
          <w:p w14:paraId="70389EA0" w14:textId="77777777" w:rsidR="00F0357A" w:rsidRPr="007A79B4" w:rsidRDefault="00F0357A" w:rsidP="007A79B4">
            <w:pPr>
              <w:jc w:val="center"/>
              <w:rPr>
                <w:rFonts w:ascii="宋体" w:eastAsia="宋体" w:hAnsi="宋体" w:cs="Times New Roman"/>
                <w:bCs/>
                <w:sz w:val="18"/>
                <w:szCs w:val="18"/>
              </w:rPr>
            </w:pPr>
          </w:p>
        </w:tc>
        <w:tc>
          <w:tcPr>
            <w:tcW w:w="506" w:type="dxa"/>
          </w:tcPr>
          <w:p w14:paraId="472A5C0E"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w:t>
            </w:r>
          </w:p>
        </w:tc>
        <w:tc>
          <w:tcPr>
            <w:tcW w:w="538" w:type="dxa"/>
          </w:tcPr>
          <w:p w14:paraId="3F1A6FB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51</w:t>
            </w:r>
          </w:p>
        </w:tc>
        <w:tc>
          <w:tcPr>
            <w:tcW w:w="539" w:type="dxa"/>
          </w:tcPr>
          <w:p w14:paraId="743C5ECC"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52</w:t>
            </w:r>
          </w:p>
        </w:tc>
        <w:tc>
          <w:tcPr>
            <w:tcW w:w="539" w:type="dxa"/>
          </w:tcPr>
          <w:p w14:paraId="4B0DB577"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49</w:t>
            </w:r>
          </w:p>
        </w:tc>
        <w:tc>
          <w:tcPr>
            <w:tcW w:w="539" w:type="dxa"/>
          </w:tcPr>
          <w:p w14:paraId="67F76BB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53</w:t>
            </w:r>
          </w:p>
        </w:tc>
        <w:tc>
          <w:tcPr>
            <w:tcW w:w="539" w:type="dxa"/>
          </w:tcPr>
          <w:p w14:paraId="19EC7BB7"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57</w:t>
            </w:r>
          </w:p>
        </w:tc>
        <w:tc>
          <w:tcPr>
            <w:tcW w:w="539" w:type="dxa"/>
          </w:tcPr>
          <w:p w14:paraId="2052D75A"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49</w:t>
            </w:r>
          </w:p>
        </w:tc>
        <w:tc>
          <w:tcPr>
            <w:tcW w:w="539" w:type="dxa"/>
          </w:tcPr>
          <w:p w14:paraId="251C5031"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51</w:t>
            </w:r>
          </w:p>
        </w:tc>
        <w:tc>
          <w:tcPr>
            <w:tcW w:w="539" w:type="dxa"/>
          </w:tcPr>
          <w:p w14:paraId="4A3D3FFE"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50</w:t>
            </w:r>
          </w:p>
        </w:tc>
        <w:tc>
          <w:tcPr>
            <w:tcW w:w="539" w:type="dxa"/>
          </w:tcPr>
          <w:p w14:paraId="2ACCC51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50</w:t>
            </w:r>
          </w:p>
        </w:tc>
        <w:tc>
          <w:tcPr>
            <w:tcW w:w="556" w:type="dxa"/>
          </w:tcPr>
          <w:p w14:paraId="0CB2110C"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53</w:t>
            </w:r>
          </w:p>
        </w:tc>
        <w:tc>
          <w:tcPr>
            <w:tcW w:w="556" w:type="dxa"/>
          </w:tcPr>
          <w:p w14:paraId="2644BF5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52</w:t>
            </w:r>
          </w:p>
        </w:tc>
        <w:tc>
          <w:tcPr>
            <w:tcW w:w="474" w:type="dxa"/>
          </w:tcPr>
          <w:p w14:paraId="366D5F7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8</w:t>
            </w:r>
          </w:p>
        </w:tc>
        <w:tc>
          <w:tcPr>
            <w:tcW w:w="752" w:type="dxa"/>
          </w:tcPr>
          <w:p w14:paraId="1CF469E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4.75</w:t>
            </w:r>
          </w:p>
        </w:tc>
      </w:tr>
      <w:tr w:rsidR="00F0357A" w:rsidRPr="00F773C4" w14:paraId="25A1C09E" w14:textId="77777777" w:rsidTr="007A79B4">
        <w:tc>
          <w:tcPr>
            <w:tcW w:w="665" w:type="dxa"/>
            <w:vMerge w:val="restart"/>
            <w:vAlign w:val="center"/>
          </w:tcPr>
          <w:p w14:paraId="7ADF4F8C" w14:textId="77777777" w:rsidR="00F0357A" w:rsidRPr="007A79B4" w:rsidRDefault="00F0357A" w:rsidP="007A79B4">
            <w:pPr>
              <w:jc w:val="center"/>
              <w:rPr>
                <w:rFonts w:ascii="宋体" w:eastAsia="宋体" w:hAnsi="宋体" w:cs="Times New Roman"/>
                <w:bCs/>
                <w:sz w:val="18"/>
                <w:szCs w:val="18"/>
              </w:rPr>
            </w:pPr>
            <w:r w:rsidRPr="007A79B4">
              <w:rPr>
                <w:rFonts w:ascii="宋体" w:eastAsia="宋体" w:hAnsi="宋体" w:cs="Times New Roman"/>
                <w:bCs/>
                <w:sz w:val="18"/>
                <w:szCs w:val="18"/>
              </w:rPr>
              <w:t>1</w:t>
            </w:r>
          </w:p>
        </w:tc>
        <w:tc>
          <w:tcPr>
            <w:tcW w:w="506" w:type="dxa"/>
          </w:tcPr>
          <w:p w14:paraId="63FBAD03"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w:t>
            </w:r>
          </w:p>
        </w:tc>
        <w:tc>
          <w:tcPr>
            <w:tcW w:w="538" w:type="dxa"/>
          </w:tcPr>
          <w:p w14:paraId="49292F5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15</w:t>
            </w:r>
          </w:p>
        </w:tc>
        <w:tc>
          <w:tcPr>
            <w:tcW w:w="539" w:type="dxa"/>
          </w:tcPr>
          <w:p w14:paraId="4C0B1CD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20</w:t>
            </w:r>
          </w:p>
        </w:tc>
        <w:tc>
          <w:tcPr>
            <w:tcW w:w="539" w:type="dxa"/>
          </w:tcPr>
          <w:p w14:paraId="615E28F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18</w:t>
            </w:r>
          </w:p>
        </w:tc>
        <w:tc>
          <w:tcPr>
            <w:tcW w:w="539" w:type="dxa"/>
          </w:tcPr>
          <w:p w14:paraId="745662CB"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21</w:t>
            </w:r>
          </w:p>
        </w:tc>
        <w:tc>
          <w:tcPr>
            <w:tcW w:w="539" w:type="dxa"/>
          </w:tcPr>
          <w:p w14:paraId="3119087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23</w:t>
            </w:r>
          </w:p>
        </w:tc>
        <w:tc>
          <w:tcPr>
            <w:tcW w:w="539" w:type="dxa"/>
          </w:tcPr>
          <w:p w14:paraId="2867C8A1"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26</w:t>
            </w:r>
          </w:p>
        </w:tc>
        <w:tc>
          <w:tcPr>
            <w:tcW w:w="539" w:type="dxa"/>
          </w:tcPr>
          <w:p w14:paraId="30888FD2"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30</w:t>
            </w:r>
          </w:p>
        </w:tc>
        <w:tc>
          <w:tcPr>
            <w:tcW w:w="539" w:type="dxa"/>
          </w:tcPr>
          <w:p w14:paraId="02024223"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27</w:t>
            </w:r>
          </w:p>
        </w:tc>
        <w:tc>
          <w:tcPr>
            <w:tcW w:w="539" w:type="dxa"/>
          </w:tcPr>
          <w:p w14:paraId="2BAFD9D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30</w:t>
            </w:r>
          </w:p>
        </w:tc>
        <w:tc>
          <w:tcPr>
            <w:tcW w:w="556" w:type="dxa"/>
          </w:tcPr>
          <w:p w14:paraId="1444A52A"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35</w:t>
            </w:r>
          </w:p>
        </w:tc>
        <w:tc>
          <w:tcPr>
            <w:tcW w:w="556" w:type="dxa"/>
          </w:tcPr>
          <w:p w14:paraId="2880EC24"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24</w:t>
            </w:r>
          </w:p>
        </w:tc>
        <w:tc>
          <w:tcPr>
            <w:tcW w:w="474" w:type="dxa"/>
          </w:tcPr>
          <w:p w14:paraId="74EFD72C"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20</w:t>
            </w:r>
          </w:p>
        </w:tc>
        <w:tc>
          <w:tcPr>
            <w:tcW w:w="752" w:type="dxa"/>
          </w:tcPr>
          <w:p w14:paraId="301EB8BC"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25.95</w:t>
            </w:r>
          </w:p>
        </w:tc>
      </w:tr>
      <w:tr w:rsidR="00F0357A" w:rsidRPr="00F773C4" w14:paraId="4E6123B1" w14:textId="77777777" w:rsidTr="007A79B4">
        <w:tc>
          <w:tcPr>
            <w:tcW w:w="665" w:type="dxa"/>
            <w:vMerge/>
            <w:vAlign w:val="center"/>
          </w:tcPr>
          <w:p w14:paraId="49672957" w14:textId="77777777" w:rsidR="00F0357A" w:rsidRPr="007A79B4" w:rsidRDefault="00F0357A" w:rsidP="007A79B4">
            <w:pPr>
              <w:jc w:val="center"/>
              <w:rPr>
                <w:rFonts w:ascii="宋体" w:eastAsia="宋体" w:hAnsi="宋体" w:cs="Times New Roman"/>
                <w:bCs/>
                <w:sz w:val="18"/>
                <w:szCs w:val="18"/>
              </w:rPr>
            </w:pPr>
          </w:p>
        </w:tc>
        <w:tc>
          <w:tcPr>
            <w:tcW w:w="506" w:type="dxa"/>
          </w:tcPr>
          <w:p w14:paraId="15A9D470"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w:t>
            </w:r>
          </w:p>
        </w:tc>
        <w:tc>
          <w:tcPr>
            <w:tcW w:w="538" w:type="dxa"/>
          </w:tcPr>
          <w:p w14:paraId="2F477A6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w:t>
            </w:r>
          </w:p>
        </w:tc>
        <w:tc>
          <w:tcPr>
            <w:tcW w:w="539" w:type="dxa"/>
          </w:tcPr>
          <w:p w14:paraId="642F46E3"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w:t>
            </w:r>
          </w:p>
        </w:tc>
        <w:tc>
          <w:tcPr>
            <w:tcW w:w="539" w:type="dxa"/>
          </w:tcPr>
          <w:p w14:paraId="04BF564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8</w:t>
            </w:r>
          </w:p>
        </w:tc>
        <w:tc>
          <w:tcPr>
            <w:tcW w:w="539" w:type="dxa"/>
          </w:tcPr>
          <w:p w14:paraId="3B5D6CC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w:t>
            </w:r>
          </w:p>
        </w:tc>
        <w:tc>
          <w:tcPr>
            <w:tcW w:w="539" w:type="dxa"/>
          </w:tcPr>
          <w:p w14:paraId="0A240F94"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8</w:t>
            </w:r>
          </w:p>
        </w:tc>
        <w:tc>
          <w:tcPr>
            <w:tcW w:w="539" w:type="dxa"/>
          </w:tcPr>
          <w:p w14:paraId="2476541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w:t>
            </w:r>
          </w:p>
        </w:tc>
        <w:tc>
          <w:tcPr>
            <w:tcW w:w="539" w:type="dxa"/>
          </w:tcPr>
          <w:p w14:paraId="6A84E074"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w:t>
            </w:r>
          </w:p>
        </w:tc>
        <w:tc>
          <w:tcPr>
            <w:tcW w:w="539" w:type="dxa"/>
          </w:tcPr>
          <w:p w14:paraId="06A3A3C7"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8</w:t>
            </w:r>
          </w:p>
        </w:tc>
        <w:tc>
          <w:tcPr>
            <w:tcW w:w="539" w:type="dxa"/>
          </w:tcPr>
          <w:p w14:paraId="4ECEB06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w:t>
            </w:r>
          </w:p>
        </w:tc>
        <w:tc>
          <w:tcPr>
            <w:tcW w:w="556" w:type="dxa"/>
          </w:tcPr>
          <w:p w14:paraId="6A525893"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w:t>
            </w:r>
          </w:p>
        </w:tc>
        <w:tc>
          <w:tcPr>
            <w:tcW w:w="556" w:type="dxa"/>
          </w:tcPr>
          <w:p w14:paraId="741CF49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9</w:t>
            </w:r>
          </w:p>
        </w:tc>
        <w:tc>
          <w:tcPr>
            <w:tcW w:w="474" w:type="dxa"/>
          </w:tcPr>
          <w:p w14:paraId="15E021F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w:t>
            </w:r>
          </w:p>
        </w:tc>
        <w:tc>
          <w:tcPr>
            <w:tcW w:w="752" w:type="dxa"/>
          </w:tcPr>
          <w:p w14:paraId="5284DEB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6.42</w:t>
            </w:r>
          </w:p>
        </w:tc>
      </w:tr>
      <w:tr w:rsidR="00F0357A" w:rsidRPr="00F773C4" w14:paraId="201EAAE2" w14:textId="77777777" w:rsidTr="007A79B4">
        <w:tc>
          <w:tcPr>
            <w:tcW w:w="665" w:type="dxa"/>
            <w:vMerge w:val="restart"/>
            <w:vAlign w:val="center"/>
          </w:tcPr>
          <w:p w14:paraId="7FA317E3" w14:textId="77777777" w:rsidR="00F0357A" w:rsidRPr="007A79B4" w:rsidRDefault="00F0357A" w:rsidP="007A79B4">
            <w:pPr>
              <w:jc w:val="center"/>
              <w:rPr>
                <w:rFonts w:ascii="宋体" w:eastAsia="宋体" w:hAnsi="宋体" w:cs="Times New Roman"/>
                <w:bCs/>
                <w:sz w:val="18"/>
                <w:szCs w:val="18"/>
              </w:rPr>
            </w:pPr>
            <w:r w:rsidRPr="007A79B4">
              <w:rPr>
                <w:rFonts w:ascii="宋体" w:eastAsia="宋体" w:hAnsi="宋体" w:cs="Times New Roman"/>
                <w:bCs/>
                <w:sz w:val="18"/>
                <w:szCs w:val="18"/>
              </w:rPr>
              <w:lastRenderedPageBreak/>
              <w:t>2</w:t>
            </w:r>
          </w:p>
        </w:tc>
        <w:tc>
          <w:tcPr>
            <w:tcW w:w="506" w:type="dxa"/>
          </w:tcPr>
          <w:p w14:paraId="2ED8507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w:t>
            </w:r>
          </w:p>
        </w:tc>
        <w:tc>
          <w:tcPr>
            <w:tcW w:w="538" w:type="dxa"/>
          </w:tcPr>
          <w:p w14:paraId="3B936F0C"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w:t>
            </w:r>
          </w:p>
        </w:tc>
        <w:tc>
          <w:tcPr>
            <w:tcW w:w="539" w:type="dxa"/>
          </w:tcPr>
          <w:p w14:paraId="2217F15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w:t>
            </w:r>
          </w:p>
        </w:tc>
        <w:tc>
          <w:tcPr>
            <w:tcW w:w="539" w:type="dxa"/>
          </w:tcPr>
          <w:p w14:paraId="0B9218C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w:t>
            </w:r>
          </w:p>
        </w:tc>
        <w:tc>
          <w:tcPr>
            <w:tcW w:w="539" w:type="dxa"/>
          </w:tcPr>
          <w:p w14:paraId="7ECD6E65"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w:t>
            </w:r>
          </w:p>
        </w:tc>
        <w:tc>
          <w:tcPr>
            <w:tcW w:w="539" w:type="dxa"/>
          </w:tcPr>
          <w:p w14:paraId="2A110C4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w:t>
            </w:r>
          </w:p>
        </w:tc>
        <w:tc>
          <w:tcPr>
            <w:tcW w:w="539" w:type="dxa"/>
          </w:tcPr>
          <w:p w14:paraId="6B11F0AA"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6</w:t>
            </w:r>
          </w:p>
        </w:tc>
        <w:tc>
          <w:tcPr>
            <w:tcW w:w="539" w:type="dxa"/>
          </w:tcPr>
          <w:p w14:paraId="2A4A8BEA"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w:t>
            </w:r>
          </w:p>
        </w:tc>
        <w:tc>
          <w:tcPr>
            <w:tcW w:w="539" w:type="dxa"/>
          </w:tcPr>
          <w:p w14:paraId="08E6680D"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w:t>
            </w:r>
          </w:p>
        </w:tc>
        <w:tc>
          <w:tcPr>
            <w:tcW w:w="539" w:type="dxa"/>
          </w:tcPr>
          <w:p w14:paraId="0A327E9C"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6</w:t>
            </w:r>
          </w:p>
        </w:tc>
        <w:tc>
          <w:tcPr>
            <w:tcW w:w="556" w:type="dxa"/>
          </w:tcPr>
          <w:p w14:paraId="4E2FEFE0"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w:t>
            </w:r>
          </w:p>
        </w:tc>
        <w:tc>
          <w:tcPr>
            <w:tcW w:w="556" w:type="dxa"/>
          </w:tcPr>
          <w:p w14:paraId="20124FF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w:t>
            </w:r>
          </w:p>
        </w:tc>
        <w:tc>
          <w:tcPr>
            <w:tcW w:w="474" w:type="dxa"/>
          </w:tcPr>
          <w:p w14:paraId="7992D700"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w:t>
            </w:r>
          </w:p>
        </w:tc>
        <w:tc>
          <w:tcPr>
            <w:tcW w:w="752" w:type="dxa"/>
          </w:tcPr>
          <w:p w14:paraId="114F092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13.33</w:t>
            </w:r>
          </w:p>
        </w:tc>
      </w:tr>
      <w:tr w:rsidR="00F0357A" w:rsidRPr="00F773C4" w14:paraId="3CC2DBE3" w14:textId="77777777" w:rsidTr="007A79B4">
        <w:tc>
          <w:tcPr>
            <w:tcW w:w="665" w:type="dxa"/>
            <w:vMerge/>
          </w:tcPr>
          <w:p w14:paraId="538E5CCB" w14:textId="77777777" w:rsidR="00F0357A" w:rsidRPr="007A79B4" w:rsidRDefault="00F0357A" w:rsidP="00DB1DCF">
            <w:pPr>
              <w:rPr>
                <w:rFonts w:ascii="宋体" w:eastAsia="宋体" w:hAnsi="宋体" w:cs="Times New Roman"/>
                <w:bCs/>
                <w:sz w:val="18"/>
                <w:szCs w:val="18"/>
              </w:rPr>
            </w:pPr>
          </w:p>
        </w:tc>
        <w:tc>
          <w:tcPr>
            <w:tcW w:w="506" w:type="dxa"/>
          </w:tcPr>
          <w:p w14:paraId="178AB688"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w:t>
            </w:r>
          </w:p>
        </w:tc>
        <w:tc>
          <w:tcPr>
            <w:tcW w:w="538" w:type="dxa"/>
          </w:tcPr>
          <w:p w14:paraId="3F8950A1"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w:t>
            </w:r>
          </w:p>
        </w:tc>
        <w:tc>
          <w:tcPr>
            <w:tcW w:w="539" w:type="dxa"/>
          </w:tcPr>
          <w:p w14:paraId="11E7066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w:t>
            </w:r>
          </w:p>
        </w:tc>
        <w:tc>
          <w:tcPr>
            <w:tcW w:w="539" w:type="dxa"/>
          </w:tcPr>
          <w:p w14:paraId="66EE90E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3</w:t>
            </w:r>
          </w:p>
        </w:tc>
        <w:tc>
          <w:tcPr>
            <w:tcW w:w="539" w:type="dxa"/>
          </w:tcPr>
          <w:p w14:paraId="693A2A83"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w:t>
            </w:r>
          </w:p>
        </w:tc>
        <w:tc>
          <w:tcPr>
            <w:tcW w:w="539" w:type="dxa"/>
          </w:tcPr>
          <w:p w14:paraId="777DC4B2"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w:t>
            </w:r>
          </w:p>
        </w:tc>
        <w:tc>
          <w:tcPr>
            <w:tcW w:w="539" w:type="dxa"/>
          </w:tcPr>
          <w:p w14:paraId="2EEFCA17"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w:t>
            </w:r>
          </w:p>
        </w:tc>
        <w:tc>
          <w:tcPr>
            <w:tcW w:w="539" w:type="dxa"/>
          </w:tcPr>
          <w:p w14:paraId="40289DB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w:t>
            </w:r>
          </w:p>
        </w:tc>
        <w:tc>
          <w:tcPr>
            <w:tcW w:w="539" w:type="dxa"/>
          </w:tcPr>
          <w:p w14:paraId="7137224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w:t>
            </w:r>
          </w:p>
        </w:tc>
        <w:tc>
          <w:tcPr>
            <w:tcW w:w="539" w:type="dxa"/>
          </w:tcPr>
          <w:p w14:paraId="6B2B3C2F"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w:t>
            </w:r>
          </w:p>
        </w:tc>
        <w:tc>
          <w:tcPr>
            <w:tcW w:w="556" w:type="dxa"/>
          </w:tcPr>
          <w:p w14:paraId="74B0C60A"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5</w:t>
            </w:r>
          </w:p>
        </w:tc>
        <w:tc>
          <w:tcPr>
            <w:tcW w:w="556" w:type="dxa"/>
          </w:tcPr>
          <w:p w14:paraId="3CAA6E49"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4</w:t>
            </w:r>
          </w:p>
        </w:tc>
        <w:tc>
          <w:tcPr>
            <w:tcW w:w="474" w:type="dxa"/>
          </w:tcPr>
          <w:p w14:paraId="7155BBB6"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2</w:t>
            </w:r>
          </w:p>
        </w:tc>
        <w:tc>
          <w:tcPr>
            <w:tcW w:w="752" w:type="dxa"/>
          </w:tcPr>
          <w:p w14:paraId="010F231E" w14:textId="77777777" w:rsidR="00F0357A" w:rsidRPr="007A79B4" w:rsidRDefault="00F0357A" w:rsidP="00DB1DCF">
            <w:pPr>
              <w:rPr>
                <w:rFonts w:ascii="宋体" w:eastAsia="宋体" w:hAnsi="宋体" w:cs="Times New Roman"/>
                <w:bCs/>
                <w:sz w:val="18"/>
                <w:szCs w:val="18"/>
              </w:rPr>
            </w:pPr>
            <w:r w:rsidRPr="007A79B4">
              <w:rPr>
                <w:rFonts w:ascii="宋体" w:eastAsia="宋体" w:hAnsi="宋体" w:cs="Times New Roman"/>
                <w:bCs/>
                <w:sz w:val="18"/>
                <w:szCs w:val="18"/>
              </w:rPr>
              <w:t>14.43</w:t>
            </w:r>
          </w:p>
        </w:tc>
      </w:tr>
    </w:tbl>
    <w:p w14:paraId="1A9B4D02" w14:textId="6F4DAA4C" w:rsidR="00D457FE" w:rsidRDefault="00D457FE" w:rsidP="007A79B4">
      <w:pPr>
        <w:jc w:val="center"/>
        <w:rPr>
          <w:rFonts w:ascii="Times New Roman" w:eastAsia="宋体" w:hAnsi="Times New Roman" w:cs="Times New Roman"/>
          <w:b/>
          <w:szCs w:val="21"/>
        </w:rPr>
      </w:pPr>
      <w:r>
        <w:rPr>
          <w:rFonts w:ascii="Times New Roman" w:eastAsia="宋体" w:hAnsi="Times New Roman" w:cs="Times New Roman" w:hint="eastAsia"/>
          <w:b/>
          <w:noProof/>
          <w:szCs w:val="21"/>
        </w:rPr>
        <w:drawing>
          <wp:inline distT="0" distB="0" distL="0" distR="0" wp14:anchorId="118B188D" wp14:editId="17F7A7E8">
            <wp:extent cx="4338718" cy="3103061"/>
            <wp:effectExtent l="0" t="0" r="5080" b="2540"/>
            <wp:docPr id="11364821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482114" name="图片 113648211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64327" cy="3121377"/>
                    </a:xfrm>
                    <a:prstGeom prst="rect">
                      <a:avLst/>
                    </a:prstGeom>
                  </pic:spPr>
                </pic:pic>
              </a:graphicData>
            </a:graphic>
          </wp:inline>
        </w:drawing>
      </w:r>
    </w:p>
    <w:p w14:paraId="5A99B4D2" w14:textId="163C9010" w:rsidR="00DC5173" w:rsidRPr="00F773C4" w:rsidRDefault="00DC5173" w:rsidP="00F773C4">
      <w:pPr>
        <w:spacing w:beforeLines="50" w:before="156" w:afterLines="50" w:after="156"/>
        <w:ind w:firstLineChars="200" w:firstLine="422"/>
        <w:jc w:val="center"/>
        <w:rPr>
          <w:rFonts w:ascii="Times New Roman" w:eastAsia="宋体" w:hAnsi="Times New Roman" w:cs="Times New Roman"/>
          <w:b/>
          <w:szCs w:val="21"/>
        </w:rPr>
      </w:pPr>
      <w:r>
        <w:rPr>
          <w:rFonts w:ascii="Times New Roman" w:eastAsia="宋体" w:hAnsi="Times New Roman" w:cs="Times New Roman" w:hint="eastAsia"/>
          <w:b/>
          <w:szCs w:val="21"/>
        </w:rPr>
        <w:t>图</w:t>
      </w:r>
      <w:r>
        <w:rPr>
          <w:rFonts w:ascii="Times New Roman" w:eastAsia="宋体" w:hAnsi="Times New Roman" w:cs="Times New Roman" w:hint="eastAsia"/>
          <w:b/>
          <w:szCs w:val="21"/>
        </w:rPr>
        <w:t>2 1#</w:t>
      </w:r>
      <w:r>
        <w:rPr>
          <w:rFonts w:ascii="Times New Roman" w:eastAsia="宋体" w:hAnsi="Times New Roman" w:cs="Times New Roman" w:hint="eastAsia"/>
          <w:b/>
          <w:szCs w:val="21"/>
        </w:rPr>
        <w:t>帆布和</w:t>
      </w:r>
      <w:r>
        <w:rPr>
          <w:rFonts w:ascii="Times New Roman" w:eastAsia="宋体" w:hAnsi="Times New Roman" w:cs="Times New Roman" w:hint="eastAsia"/>
          <w:b/>
          <w:szCs w:val="21"/>
        </w:rPr>
        <w:t>2#</w:t>
      </w:r>
      <w:r>
        <w:rPr>
          <w:rFonts w:ascii="Times New Roman" w:eastAsia="宋体" w:hAnsi="Times New Roman" w:cs="Times New Roman" w:hint="eastAsia"/>
          <w:b/>
          <w:szCs w:val="21"/>
        </w:rPr>
        <w:t>帆布的润湿力</w:t>
      </w:r>
      <w:r>
        <w:rPr>
          <w:rFonts w:ascii="Times New Roman" w:eastAsia="宋体" w:hAnsi="Times New Roman" w:cs="Times New Roman" w:hint="eastAsia"/>
          <w:b/>
          <w:szCs w:val="21"/>
        </w:rPr>
        <w:t>-</w:t>
      </w:r>
      <w:r>
        <w:rPr>
          <w:rFonts w:ascii="Times New Roman" w:eastAsia="宋体" w:hAnsi="Times New Roman" w:cs="Times New Roman" w:hint="eastAsia"/>
          <w:b/>
          <w:szCs w:val="21"/>
        </w:rPr>
        <w:t>浓度关系图</w:t>
      </w:r>
    </w:p>
    <w:p w14:paraId="003696C3" w14:textId="77777777" w:rsidR="00590CA1" w:rsidRPr="00590CA1" w:rsidRDefault="00590CA1" w:rsidP="00590CA1">
      <w:pPr>
        <w:outlineLvl w:val="0"/>
        <w:rPr>
          <w:rFonts w:ascii="宋体" w:eastAsia="宋体" w:hAnsi="宋体" w:hint="eastAsia"/>
          <w:b/>
          <w:szCs w:val="21"/>
        </w:rPr>
      </w:pPr>
      <w:r w:rsidRPr="00590CA1">
        <w:rPr>
          <w:rFonts w:ascii="宋体" w:eastAsia="宋体" w:hAnsi="宋体" w:hint="eastAsia"/>
          <w:b/>
          <w:szCs w:val="21"/>
        </w:rPr>
        <w:t>四</w:t>
      </w:r>
      <w:r w:rsidRPr="00590CA1">
        <w:rPr>
          <w:rFonts w:ascii="宋体" w:eastAsia="宋体" w:hAnsi="宋体"/>
          <w:b/>
          <w:szCs w:val="21"/>
        </w:rPr>
        <w:t>、</w:t>
      </w:r>
      <w:r w:rsidRPr="00590CA1">
        <w:rPr>
          <w:rFonts w:ascii="宋体" w:eastAsia="宋体" w:hAnsi="宋体" w:hint="eastAsia"/>
          <w:b/>
          <w:szCs w:val="21"/>
        </w:rPr>
        <w:t>标准中如果涉及专利</w:t>
      </w:r>
    </w:p>
    <w:p w14:paraId="49425FAD" w14:textId="77777777" w:rsidR="00590CA1" w:rsidRPr="00590CA1" w:rsidRDefault="00590CA1" w:rsidP="00590CA1">
      <w:pPr>
        <w:adjustRightInd w:val="0"/>
        <w:snapToGrid w:val="0"/>
        <w:ind w:firstLineChars="200" w:firstLine="420"/>
        <w:rPr>
          <w:rFonts w:ascii="宋体" w:eastAsia="宋体" w:hAnsi="宋体" w:hint="eastAsia"/>
          <w:szCs w:val="21"/>
          <w:highlight w:val="yellow"/>
        </w:rPr>
      </w:pPr>
      <w:r w:rsidRPr="00590CA1">
        <w:rPr>
          <w:rFonts w:ascii="宋体" w:eastAsia="宋体" w:hAnsi="宋体" w:hint="eastAsia"/>
          <w:szCs w:val="21"/>
        </w:rPr>
        <w:t>本标准中不涉及专利问题。</w:t>
      </w:r>
    </w:p>
    <w:p w14:paraId="125D4977" w14:textId="77777777" w:rsidR="00590CA1" w:rsidRPr="00590CA1" w:rsidRDefault="00590CA1" w:rsidP="00590CA1">
      <w:pPr>
        <w:outlineLvl w:val="0"/>
        <w:rPr>
          <w:rFonts w:ascii="宋体" w:eastAsia="宋体" w:hAnsi="宋体" w:hint="eastAsia"/>
          <w:b/>
          <w:szCs w:val="21"/>
        </w:rPr>
      </w:pPr>
      <w:r w:rsidRPr="00590CA1">
        <w:rPr>
          <w:rFonts w:ascii="宋体" w:eastAsia="宋体" w:hAnsi="宋体" w:hint="eastAsia"/>
          <w:b/>
          <w:szCs w:val="21"/>
        </w:rPr>
        <w:t>五</w:t>
      </w:r>
      <w:r w:rsidRPr="00590CA1">
        <w:rPr>
          <w:rFonts w:ascii="宋体" w:eastAsia="宋体" w:hAnsi="宋体"/>
          <w:b/>
          <w:szCs w:val="21"/>
        </w:rPr>
        <w:t>、</w:t>
      </w:r>
      <w:r w:rsidRPr="00590CA1">
        <w:rPr>
          <w:rFonts w:ascii="宋体" w:eastAsia="宋体" w:hAnsi="宋体" w:hint="eastAsia"/>
          <w:b/>
          <w:szCs w:val="21"/>
        </w:rPr>
        <w:t>预期达到的社会效益等情况、对产业发展的作用等情况</w:t>
      </w:r>
    </w:p>
    <w:p w14:paraId="1FD82563" w14:textId="493E4054" w:rsidR="00590CA1" w:rsidRPr="00590CA1" w:rsidRDefault="00590CA1" w:rsidP="00590CA1">
      <w:pPr>
        <w:adjustRightInd w:val="0"/>
        <w:snapToGrid w:val="0"/>
        <w:ind w:firstLineChars="200" w:firstLine="420"/>
        <w:rPr>
          <w:rFonts w:ascii="宋体" w:eastAsia="宋体" w:hAnsi="宋体" w:hint="eastAsia"/>
          <w:bCs/>
          <w:szCs w:val="21"/>
        </w:rPr>
      </w:pPr>
      <w:r w:rsidRPr="00495836">
        <w:rPr>
          <w:rFonts w:ascii="宋体" w:eastAsia="宋体" w:hAnsi="宋体" w:hint="eastAsia"/>
          <w:szCs w:val="21"/>
        </w:rPr>
        <w:t>本标准的修订过程中做了市场商品的数据调研和大量的实验验证</w:t>
      </w:r>
      <w:r w:rsidR="00495836">
        <w:rPr>
          <w:rFonts w:ascii="宋体" w:eastAsia="宋体" w:hAnsi="宋体" w:hint="eastAsia"/>
          <w:szCs w:val="21"/>
        </w:rPr>
        <w:t>，</w:t>
      </w:r>
      <w:r w:rsidRPr="00495836">
        <w:rPr>
          <w:rFonts w:ascii="宋体" w:eastAsia="宋体" w:hAnsi="宋体" w:hint="eastAsia"/>
          <w:szCs w:val="21"/>
        </w:rPr>
        <w:t>与生产企业和下游用户进行了充分的讨论。</w:t>
      </w:r>
      <w:r w:rsidRPr="00495836">
        <w:rPr>
          <w:rFonts w:ascii="宋体" w:eastAsia="宋体" w:hAnsi="宋体" w:hint="eastAsia"/>
          <w:bCs/>
          <w:szCs w:val="21"/>
        </w:rPr>
        <w:t>本标准实施后，可以建立一个公正、统一的表面活性剂润湿力评价平台，有利于保护消费者利益，促进市场良性竞争发展。</w:t>
      </w:r>
    </w:p>
    <w:p w14:paraId="421F018F" w14:textId="77777777" w:rsidR="00590CA1" w:rsidRPr="00590CA1" w:rsidRDefault="00590CA1" w:rsidP="00590CA1">
      <w:pPr>
        <w:outlineLvl w:val="0"/>
        <w:rPr>
          <w:rFonts w:ascii="宋体" w:eastAsia="宋体" w:hAnsi="宋体" w:hint="eastAsia"/>
          <w:b/>
          <w:szCs w:val="21"/>
        </w:rPr>
      </w:pPr>
      <w:r w:rsidRPr="00590CA1">
        <w:rPr>
          <w:rFonts w:ascii="宋体" w:eastAsia="宋体" w:hAnsi="宋体" w:hint="eastAsia"/>
          <w:b/>
          <w:szCs w:val="21"/>
        </w:rPr>
        <w:t>六</w:t>
      </w:r>
      <w:r w:rsidRPr="00590CA1">
        <w:rPr>
          <w:rFonts w:ascii="宋体" w:eastAsia="宋体" w:hAnsi="宋体"/>
          <w:b/>
          <w:szCs w:val="21"/>
        </w:rPr>
        <w:t>、</w:t>
      </w:r>
      <w:r w:rsidRPr="00590CA1">
        <w:rPr>
          <w:rFonts w:ascii="宋体" w:eastAsia="宋体" w:hAnsi="宋体" w:hint="eastAsia"/>
          <w:b/>
          <w:szCs w:val="21"/>
        </w:rPr>
        <w:t>采用国际标准和国外先进标准情况</w:t>
      </w:r>
    </w:p>
    <w:p w14:paraId="3A8BA670" w14:textId="7436AF4E" w:rsidR="00590CA1" w:rsidRPr="00495836" w:rsidRDefault="00590CA1" w:rsidP="00590CA1">
      <w:pPr>
        <w:ind w:firstLineChars="200" w:firstLine="420"/>
        <w:rPr>
          <w:rFonts w:ascii="Times New Roman" w:eastAsia="宋体" w:hAnsi="Times New Roman" w:cs="Times New Roman"/>
        </w:rPr>
      </w:pPr>
      <w:bookmarkStart w:id="6" w:name="_Hlk108629264"/>
      <w:r w:rsidRPr="00590CA1">
        <w:rPr>
          <w:rFonts w:ascii="宋体" w:eastAsia="宋体" w:hAnsi="宋体" w:hint="eastAsia"/>
        </w:rPr>
        <w:t>国际标准</w:t>
      </w:r>
      <w:r w:rsidRPr="00F10E47">
        <w:rPr>
          <w:rFonts w:ascii="Times New Roman" w:eastAsia="宋体" w:hAnsi="Times New Roman" w:cs="Times New Roman"/>
        </w:rPr>
        <w:t>ISO</w:t>
      </w:r>
      <w:r w:rsidR="00495836">
        <w:rPr>
          <w:rFonts w:ascii="Times New Roman" w:eastAsia="宋体" w:hAnsi="Times New Roman" w:cs="Times New Roman" w:hint="eastAsia"/>
        </w:rPr>
        <w:t xml:space="preserve"> </w:t>
      </w:r>
      <w:r w:rsidRPr="00F10E47">
        <w:rPr>
          <w:rFonts w:ascii="Times New Roman" w:eastAsia="宋体" w:hAnsi="Times New Roman" w:cs="Times New Roman"/>
        </w:rPr>
        <w:t>8022:1990</w:t>
      </w:r>
      <w:r>
        <w:rPr>
          <w:rFonts w:ascii="宋体" w:eastAsia="宋体" w:hAnsi="宋体" w:hint="eastAsia"/>
        </w:rPr>
        <w:t>《表面活性剂  用浸没法测定润湿力》被修改采</w:t>
      </w:r>
      <w:r w:rsidRPr="00495836">
        <w:rPr>
          <w:rFonts w:ascii="Times New Roman" w:eastAsia="宋体" w:hAnsi="Times New Roman" w:cs="Times New Roman"/>
        </w:rPr>
        <w:t>用为</w:t>
      </w:r>
      <w:r w:rsidRPr="00495836">
        <w:rPr>
          <w:rFonts w:ascii="Times New Roman" w:eastAsia="宋体" w:hAnsi="Times New Roman" w:cs="Times New Roman"/>
        </w:rPr>
        <w:t>GB/T 11983-2008</w:t>
      </w:r>
      <w:r w:rsidRPr="00495836">
        <w:rPr>
          <w:rFonts w:ascii="Times New Roman" w:eastAsia="宋体" w:hAnsi="Times New Roman" w:cs="Times New Roman"/>
          <w:szCs w:val="21"/>
        </w:rPr>
        <w:t>《</w:t>
      </w:r>
      <w:r w:rsidRPr="00495836">
        <w:rPr>
          <w:rFonts w:ascii="Times New Roman" w:eastAsia="宋体" w:hAnsi="Times New Roman" w:cs="Times New Roman"/>
        </w:rPr>
        <w:t>表面活性剂</w:t>
      </w:r>
      <w:r w:rsidRPr="00495836">
        <w:rPr>
          <w:rFonts w:ascii="Times New Roman" w:eastAsia="宋体" w:hAnsi="Times New Roman" w:cs="Times New Roman"/>
        </w:rPr>
        <w:t xml:space="preserve">  </w:t>
      </w:r>
      <w:r w:rsidRPr="00495836">
        <w:rPr>
          <w:rFonts w:ascii="Times New Roman" w:eastAsia="宋体" w:hAnsi="Times New Roman" w:cs="Times New Roman"/>
        </w:rPr>
        <w:t>润湿力的测定</w:t>
      </w:r>
      <w:r w:rsidRPr="00495836">
        <w:rPr>
          <w:rFonts w:ascii="Times New Roman" w:eastAsia="宋体" w:hAnsi="Times New Roman" w:cs="Times New Roman"/>
        </w:rPr>
        <w:t xml:space="preserve">  </w:t>
      </w:r>
      <w:r w:rsidRPr="00495836">
        <w:rPr>
          <w:rFonts w:ascii="Times New Roman" w:eastAsia="宋体" w:hAnsi="Times New Roman" w:cs="Times New Roman"/>
        </w:rPr>
        <w:t>浸没法</w:t>
      </w:r>
      <w:r w:rsidRPr="00495836">
        <w:rPr>
          <w:rFonts w:ascii="Times New Roman" w:eastAsia="宋体" w:hAnsi="Times New Roman" w:cs="Times New Roman"/>
          <w:szCs w:val="21"/>
        </w:rPr>
        <w:t>》</w:t>
      </w:r>
      <w:r w:rsidRPr="00495836">
        <w:rPr>
          <w:rFonts w:ascii="Times New Roman" w:eastAsia="宋体" w:hAnsi="Times New Roman" w:cs="Times New Roman"/>
        </w:rPr>
        <w:t>。</w:t>
      </w:r>
    </w:p>
    <w:p w14:paraId="1A7CE836" w14:textId="77777777" w:rsidR="00590CA1" w:rsidRPr="00590CA1" w:rsidRDefault="00590CA1" w:rsidP="00590CA1">
      <w:pPr>
        <w:ind w:firstLineChars="200" w:firstLine="420"/>
        <w:rPr>
          <w:rFonts w:ascii="宋体" w:eastAsia="宋体" w:hAnsi="宋体" w:hint="eastAsia"/>
          <w:szCs w:val="21"/>
          <w:highlight w:val="yellow"/>
        </w:rPr>
      </w:pPr>
      <w:r w:rsidRPr="00590CA1">
        <w:rPr>
          <w:rFonts w:ascii="宋体" w:eastAsia="宋体" w:hAnsi="宋体"/>
        </w:rPr>
        <w:t>本标准水平为国内先进水平。</w:t>
      </w:r>
      <w:bookmarkEnd w:id="6"/>
    </w:p>
    <w:p w14:paraId="44E52B12" w14:textId="77777777" w:rsidR="00590CA1" w:rsidRPr="00590CA1" w:rsidRDefault="00590CA1" w:rsidP="00590CA1">
      <w:pPr>
        <w:outlineLvl w:val="0"/>
        <w:rPr>
          <w:rFonts w:ascii="宋体" w:eastAsia="宋体" w:hAnsi="宋体" w:hint="eastAsia"/>
          <w:b/>
          <w:szCs w:val="21"/>
        </w:rPr>
      </w:pPr>
      <w:r w:rsidRPr="00590CA1">
        <w:rPr>
          <w:rFonts w:ascii="宋体" w:eastAsia="宋体" w:hAnsi="宋体" w:hint="eastAsia"/>
          <w:b/>
          <w:szCs w:val="21"/>
        </w:rPr>
        <w:t>七</w:t>
      </w:r>
      <w:r w:rsidRPr="00590CA1">
        <w:rPr>
          <w:rFonts w:ascii="宋体" w:eastAsia="宋体" w:hAnsi="宋体"/>
          <w:b/>
          <w:szCs w:val="21"/>
        </w:rPr>
        <w:t>、</w:t>
      </w:r>
      <w:r w:rsidRPr="00590CA1">
        <w:rPr>
          <w:rFonts w:ascii="宋体" w:eastAsia="宋体" w:hAnsi="宋体" w:hint="eastAsia"/>
          <w:b/>
          <w:szCs w:val="21"/>
        </w:rPr>
        <w:t>与现行相关法律、法规、规章及相关标准，特别是强制性标准的协调性</w:t>
      </w:r>
    </w:p>
    <w:p w14:paraId="26B22802" w14:textId="77777777" w:rsidR="00590CA1" w:rsidRPr="00590CA1" w:rsidRDefault="00590CA1" w:rsidP="00590CA1">
      <w:pPr>
        <w:ind w:firstLineChars="200" w:firstLine="428"/>
        <w:rPr>
          <w:rFonts w:ascii="宋体" w:eastAsia="宋体" w:hAnsi="宋体" w:hint="eastAsia"/>
          <w:spacing w:val="2"/>
        </w:rPr>
      </w:pPr>
      <w:r w:rsidRPr="00590CA1">
        <w:rPr>
          <w:rFonts w:ascii="宋体" w:eastAsia="宋体" w:hAnsi="宋体" w:hint="eastAsia"/>
          <w:spacing w:val="2"/>
        </w:rPr>
        <w:t>本标准与现行相关法律、法规、规章及相关标准协调一致。</w:t>
      </w:r>
    </w:p>
    <w:p w14:paraId="1BB59FBB" w14:textId="77777777" w:rsidR="00590CA1" w:rsidRPr="00590CA1" w:rsidRDefault="00590CA1" w:rsidP="00590CA1">
      <w:pPr>
        <w:outlineLvl w:val="0"/>
        <w:rPr>
          <w:rFonts w:ascii="宋体" w:eastAsia="宋体" w:hAnsi="宋体" w:hint="eastAsia"/>
          <w:b/>
          <w:szCs w:val="21"/>
        </w:rPr>
      </w:pPr>
      <w:r w:rsidRPr="00590CA1">
        <w:rPr>
          <w:rFonts w:ascii="宋体" w:eastAsia="宋体" w:hAnsi="宋体" w:hint="eastAsia"/>
          <w:b/>
          <w:szCs w:val="21"/>
        </w:rPr>
        <w:t>八</w:t>
      </w:r>
      <w:r w:rsidRPr="00590CA1">
        <w:rPr>
          <w:rFonts w:ascii="宋体" w:eastAsia="宋体" w:hAnsi="宋体"/>
          <w:b/>
          <w:szCs w:val="21"/>
        </w:rPr>
        <w:t>、</w:t>
      </w:r>
      <w:r w:rsidRPr="00590CA1">
        <w:rPr>
          <w:rFonts w:ascii="宋体" w:eastAsia="宋体" w:hAnsi="宋体" w:hint="eastAsia"/>
          <w:b/>
          <w:szCs w:val="21"/>
        </w:rPr>
        <w:t>重大分歧意见的处理经过和依据</w:t>
      </w:r>
    </w:p>
    <w:p w14:paraId="21BD9BF5" w14:textId="77777777" w:rsidR="00590CA1" w:rsidRPr="00590CA1" w:rsidRDefault="00590CA1" w:rsidP="00590CA1">
      <w:pPr>
        <w:adjustRightInd w:val="0"/>
        <w:snapToGrid w:val="0"/>
        <w:ind w:firstLineChars="200" w:firstLine="420"/>
        <w:rPr>
          <w:rFonts w:ascii="宋体" w:eastAsia="宋体" w:hAnsi="宋体" w:hint="eastAsia"/>
          <w:kern w:val="0"/>
          <w:szCs w:val="21"/>
        </w:rPr>
      </w:pPr>
      <w:r w:rsidRPr="00590CA1">
        <w:rPr>
          <w:rFonts w:ascii="宋体" w:eastAsia="宋体" w:hAnsi="宋体" w:hint="eastAsia"/>
          <w:kern w:val="0"/>
          <w:szCs w:val="21"/>
        </w:rPr>
        <w:t>无。</w:t>
      </w:r>
    </w:p>
    <w:p w14:paraId="0214C360" w14:textId="77777777" w:rsidR="00590CA1" w:rsidRDefault="00590CA1" w:rsidP="00590CA1">
      <w:pPr>
        <w:rPr>
          <w:rFonts w:hint="eastAsia"/>
          <w:b/>
          <w:szCs w:val="21"/>
        </w:rPr>
      </w:pPr>
      <w:r>
        <w:rPr>
          <w:rFonts w:hint="eastAsia"/>
          <w:b/>
          <w:szCs w:val="21"/>
        </w:rPr>
        <w:t>九</w:t>
      </w:r>
      <w:r>
        <w:rPr>
          <w:b/>
          <w:szCs w:val="21"/>
        </w:rPr>
        <w:t>、</w:t>
      </w:r>
      <w:r>
        <w:rPr>
          <w:rFonts w:hint="eastAsia"/>
          <w:b/>
          <w:szCs w:val="21"/>
        </w:rPr>
        <w:t>标准性质的建议说明</w:t>
      </w:r>
    </w:p>
    <w:p w14:paraId="7197E448" w14:textId="77777777" w:rsidR="00590CA1" w:rsidRPr="00590CA1" w:rsidRDefault="00590CA1" w:rsidP="00590CA1">
      <w:pPr>
        <w:adjustRightInd w:val="0"/>
        <w:snapToGrid w:val="0"/>
        <w:ind w:firstLineChars="200" w:firstLine="420"/>
        <w:rPr>
          <w:rFonts w:ascii="宋体" w:eastAsia="宋体" w:hAnsi="宋体" w:hint="eastAsia"/>
          <w:kern w:val="0"/>
          <w:szCs w:val="21"/>
        </w:rPr>
      </w:pPr>
      <w:r w:rsidRPr="00590CA1">
        <w:rPr>
          <w:rFonts w:ascii="宋体" w:eastAsia="宋体" w:hAnsi="宋体" w:hint="eastAsia"/>
          <w:kern w:val="0"/>
          <w:szCs w:val="21"/>
        </w:rPr>
        <w:t>建议本标准的性质为推荐性国家标准。</w:t>
      </w:r>
    </w:p>
    <w:p w14:paraId="6B1D9704" w14:textId="77777777" w:rsidR="00590CA1" w:rsidRDefault="00590CA1" w:rsidP="00590CA1">
      <w:pPr>
        <w:rPr>
          <w:rFonts w:hint="eastAsia"/>
          <w:b/>
          <w:szCs w:val="21"/>
        </w:rPr>
      </w:pPr>
      <w:r>
        <w:rPr>
          <w:rFonts w:hint="eastAsia"/>
          <w:b/>
          <w:szCs w:val="21"/>
        </w:rPr>
        <w:t>十</w:t>
      </w:r>
      <w:r>
        <w:rPr>
          <w:b/>
          <w:szCs w:val="21"/>
        </w:rPr>
        <w:t>、</w:t>
      </w:r>
      <w:r>
        <w:rPr>
          <w:rFonts w:hint="eastAsia"/>
          <w:b/>
          <w:szCs w:val="21"/>
        </w:rPr>
        <w:t>贯彻标准的要求和措施建议</w:t>
      </w:r>
    </w:p>
    <w:p w14:paraId="693764C5" w14:textId="77777777" w:rsidR="00590CA1" w:rsidRPr="00590CA1" w:rsidRDefault="00590CA1" w:rsidP="00590CA1">
      <w:pPr>
        <w:ind w:firstLineChars="200" w:firstLine="420"/>
        <w:rPr>
          <w:rFonts w:ascii="宋体" w:eastAsia="宋体" w:hAnsi="宋体" w:hint="eastAsia"/>
          <w:kern w:val="0"/>
          <w:szCs w:val="21"/>
        </w:rPr>
      </w:pPr>
      <w:r w:rsidRPr="00590CA1">
        <w:rPr>
          <w:rFonts w:ascii="宋体" w:eastAsia="宋体" w:hAnsi="宋体" w:hint="eastAsia"/>
        </w:rPr>
        <w:t>建议本标准批准发布</w:t>
      </w:r>
      <w:r w:rsidRPr="00F10E47">
        <w:rPr>
          <w:rFonts w:ascii="Times New Roman" w:eastAsia="宋体" w:hAnsi="Times New Roman" w:cs="Times New Roman"/>
        </w:rPr>
        <w:t>6</w:t>
      </w:r>
      <w:r w:rsidRPr="00590CA1">
        <w:rPr>
          <w:rFonts w:ascii="宋体" w:eastAsia="宋体" w:hAnsi="宋体" w:hint="eastAsia"/>
        </w:rPr>
        <w:t>个月后实施。</w:t>
      </w:r>
    </w:p>
    <w:p w14:paraId="0D21BE33" w14:textId="77777777" w:rsidR="00590CA1" w:rsidRDefault="00590CA1" w:rsidP="00590CA1">
      <w:pPr>
        <w:rPr>
          <w:rFonts w:hint="eastAsia"/>
          <w:b/>
          <w:szCs w:val="21"/>
        </w:rPr>
      </w:pPr>
      <w:r>
        <w:rPr>
          <w:rFonts w:hint="eastAsia"/>
          <w:b/>
          <w:szCs w:val="21"/>
        </w:rPr>
        <w:t>十一</w:t>
      </w:r>
      <w:r>
        <w:rPr>
          <w:b/>
          <w:szCs w:val="21"/>
        </w:rPr>
        <w:t>、</w:t>
      </w:r>
      <w:r>
        <w:rPr>
          <w:rFonts w:hint="eastAsia"/>
          <w:b/>
          <w:szCs w:val="21"/>
        </w:rPr>
        <w:t>废止现行相关标准的建议</w:t>
      </w:r>
    </w:p>
    <w:p w14:paraId="628A5BD4" w14:textId="07A902EB" w:rsidR="00590CA1" w:rsidRPr="00590CA1" w:rsidRDefault="00590CA1" w:rsidP="00590CA1">
      <w:pPr>
        <w:adjustRightInd w:val="0"/>
        <w:snapToGrid w:val="0"/>
        <w:ind w:firstLineChars="200" w:firstLine="420"/>
        <w:rPr>
          <w:rFonts w:ascii="宋体" w:eastAsia="宋体" w:hAnsi="宋体" w:hint="eastAsia"/>
          <w:kern w:val="0"/>
          <w:szCs w:val="21"/>
        </w:rPr>
      </w:pPr>
      <w:r w:rsidRPr="00590CA1">
        <w:rPr>
          <w:rFonts w:ascii="宋体" w:eastAsia="宋体" w:hAnsi="宋体" w:hint="eastAsia"/>
          <w:kern w:val="0"/>
          <w:szCs w:val="21"/>
        </w:rPr>
        <w:t>本标准发布实施后，代替</w:t>
      </w:r>
      <w:bookmarkStart w:id="7" w:name="OLE_LINK11"/>
      <w:r w:rsidRPr="00F10E47">
        <w:rPr>
          <w:rFonts w:ascii="Times New Roman" w:eastAsia="宋体" w:hAnsi="Times New Roman" w:cs="Times New Roman"/>
          <w:szCs w:val="21"/>
        </w:rPr>
        <w:t>GB/T11983-2008</w:t>
      </w:r>
      <w:bookmarkEnd w:id="7"/>
      <w:r w:rsidRPr="00590CA1">
        <w:rPr>
          <w:rFonts w:ascii="宋体" w:eastAsia="宋体" w:hAnsi="宋体" w:hint="eastAsia"/>
          <w:kern w:val="0"/>
          <w:szCs w:val="21"/>
        </w:rPr>
        <w:t>。</w:t>
      </w:r>
    </w:p>
    <w:p w14:paraId="70F1C1C8" w14:textId="77777777" w:rsidR="00590CA1" w:rsidRDefault="00590CA1" w:rsidP="00590CA1">
      <w:pPr>
        <w:rPr>
          <w:rFonts w:hint="eastAsia"/>
          <w:b/>
          <w:szCs w:val="21"/>
        </w:rPr>
      </w:pPr>
      <w:r>
        <w:rPr>
          <w:rFonts w:hint="eastAsia"/>
          <w:b/>
          <w:szCs w:val="21"/>
        </w:rPr>
        <w:t>十二</w:t>
      </w:r>
      <w:r>
        <w:rPr>
          <w:b/>
          <w:szCs w:val="21"/>
        </w:rPr>
        <w:t>、</w:t>
      </w:r>
      <w:r>
        <w:rPr>
          <w:rFonts w:hint="eastAsia"/>
          <w:b/>
          <w:szCs w:val="21"/>
        </w:rPr>
        <w:t>其它应予说明的事项</w:t>
      </w:r>
    </w:p>
    <w:p w14:paraId="05A419D5" w14:textId="77777777" w:rsidR="00590CA1" w:rsidRDefault="00590CA1" w:rsidP="00590CA1">
      <w:pPr>
        <w:ind w:firstLineChars="200" w:firstLine="420"/>
        <w:rPr>
          <w:rFonts w:ascii="宋体" w:hAnsi="宋体" w:hint="eastAsia"/>
        </w:rPr>
      </w:pPr>
      <w:r>
        <w:rPr>
          <w:rFonts w:ascii="宋体" w:hAnsi="宋体" w:hint="eastAsia"/>
        </w:rPr>
        <w:t>无</w:t>
      </w:r>
    </w:p>
    <w:p w14:paraId="57850ED0" w14:textId="77777777" w:rsidR="00590CA1" w:rsidRDefault="00590CA1" w:rsidP="00590CA1">
      <w:pPr>
        <w:ind w:firstLineChars="200" w:firstLine="420"/>
        <w:rPr>
          <w:rFonts w:ascii="宋体" w:hAnsi="宋体" w:hint="eastAsia"/>
        </w:rPr>
      </w:pPr>
    </w:p>
    <w:p w14:paraId="269623A5" w14:textId="77777777" w:rsidR="00590CA1" w:rsidRPr="004D54F8" w:rsidRDefault="00590CA1" w:rsidP="00590CA1">
      <w:pPr>
        <w:adjustRightInd w:val="0"/>
        <w:snapToGrid w:val="0"/>
        <w:ind w:firstLine="420"/>
        <w:jc w:val="right"/>
        <w:rPr>
          <w:rFonts w:ascii="宋体" w:hAnsi="宋体" w:hint="eastAsia"/>
          <w:szCs w:val="21"/>
        </w:rPr>
      </w:pPr>
      <w:r w:rsidRPr="004D54F8">
        <w:rPr>
          <w:rFonts w:ascii="宋体" w:hAnsi="宋体" w:hint="eastAsia"/>
          <w:szCs w:val="21"/>
        </w:rPr>
        <w:t>标准编制小组</w:t>
      </w:r>
    </w:p>
    <w:p w14:paraId="4AE3372F" w14:textId="49EE2D04" w:rsidR="0077332F" w:rsidRPr="00F06DCB" w:rsidRDefault="00590CA1" w:rsidP="007A79B4">
      <w:pPr>
        <w:adjustRightInd w:val="0"/>
        <w:snapToGrid w:val="0"/>
        <w:ind w:firstLine="420"/>
        <w:jc w:val="right"/>
        <w:rPr>
          <w:rFonts w:hint="eastAsia"/>
        </w:rPr>
      </w:pPr>
      <w:r w:rsidRPr="00BD46EB">
        <w:rPr>
          <w:rFonts w:ascii="Times New Roman" w:hAnsi="Times New Roman" w:cs="Times New Roman"/>
          <w:szCs w:val="21"/>
        </w:rPr>
        <w:t>2025</w:t>
      </w:r>
      <w:r w:rsidRPr="00BD46EB">
        <w:rPr>
          <w:rFonts w:ascii="Times New Roman" w:hAnsi="Times New Roman" w:cs="Times New Roman"/>
          <w:szCs w:val="21"/>
        </w:rPr>
        <w:t>年</w:t>
      </w:r>
      <w:r w:rsidR="00F10E47" w:rsidRPr="00BD46EB">
        <w:rPr>
          <w:rFonts w:ascii="Times New Roman" w:hAnsi="Times New Roman" w:cs="Times New Roman"/>
          <w:szCs w:val="21"/>
        </w:rPr>
        <w:t>7</w:t>
      </w:r>
      <w:r w:rsidRPr="00BD46EB">
        <w:rPr>
          <w:rFonts w:ascii="Times New Roman" w:hAnsi="Times New Roman" w:cs="Times New Roman"/>
          <w:szCs w:val="21"/>
        </w:rPr>
        <w:t>月</w:t>
      </w:r>
    </w:p>
    <w:sectPr w:rsidR="0077332F" w:rsidRPr="00F06D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06436" w14:textId="77777777" w:rsidR="005151E8" w:rsidRDefault="005151E8" w:rsidP="00504FF9">
      <w:pPr>
        <w:rPr>
          <w:rFonts w:hint="eastAsia"/>
        </w:rPr>
      </w:pPr>
      <w:r>
        <w:separator/>
      </w:r>
    </w:p>
  </w:endnote>
  <w:endnote w:type="continuationSeparator" w:id="0">
    <w:p w14:paraId="517E24E6" w14:textId="77777777" w:rsidR="005151E8" w:rsidRDefault="005151E8" w:rsidP="00504FF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4876" w14:textId="77777777" w:rsidR="005151E8" w:rsidRDefault="005151E8" w:rsidP="00504FF9">
      <w:pPr>
        <w:rPr>
          <w:rFonts w:hint="eastAsia"/>
        </w:rPr>
      </w:pPr>
      <w:r>
        <w:separator/>
      </w:r>
    </w:p>
  </w:footnote>
  <w:footnote w:type="continuationSeparator" w:id="0">
    <w:p w14:paraId="04C43692" w14:textId="77777777" w:rsidR="005151E8" w:rsidRDefault="005151E8" w:rsidP="00504FF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FF612E"/>
    <w:multiLevelType w:val="hybridMultilevel"/>
    <w:tmpl w:val="D4CA08D0"/>
    <w:lvl w:ilvl="0" w:tplc="B8087AA0">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99753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DCB"/>
    <w:rsid w:val="00024662"/>
    <w:rsid w:val="00085136"/>
    <w:rsid w:val="000F025A"/>
    <w:rsid w:val="001604CC"/>
    <w:rsid w:val="00221670"/>
    <w:rsid w:val="0022375D"/>
    <w:rsid w:val="00227CA3"/>
    <w:rsid w:val="002B43D9"/>
    <w:rsid w:val="00320006"/>
    <w:rsid w:val="00341C5E"/>
    <w:rsid w:val="00351943"/>
    <w:rsid w:val="003768F4"/>
    <w:rsid w:val="00391799"/>
    <w:rsid w:val="003D7B8D"/>
    <w:rsid w:val="004706EE"/>
    <w:rsid w:val="00480A5A"/>
    <w:rsid w:val="00484A56"/>
    <w:rsid w:val="00495836"/>
    <w:rsid w:val="004D2C88"/>
    <w:rsid w:val="00504FF9"/>
    <w:rsid w:val="005151E8"/>
    <w:rsid w:val="00570203"/>
    <w:rsid w:val="00590CA1"/>
    <w:rsid w:val="005D0D5C"/>
    <w:rsid w:val="005D16CF"/>
    <w:rsid w:val="006140C7"/>
    <w:rsid w:val="00622CA8"/>
    <w:rsid w:val="00681B4B"/>
    <w:rsid w:val="006B2CD3"/>
    <w:rsid w:val="006C3979"/>
    <w:rsid w:val="00710BB5"/>
    <w:rsid w:val="0077332F"/>
    <w:rsid w:val="007A40F2"/>
    <w:rsid w:val="007A79B4"/>
    <w:rsid w:val="007C642A"/>
    <w:rsid w:val="0087100F"/>
    <w:rsid w:val="008A7DEC"/>
    <w:rsid w:val="008E4A4E"/>
    <w:rsid w:val="009130CE"/>
    <w:rsid w:val="009208F6"/>
    <w:rsid w:val="00960CB5"/>
    <w:rsid w:val="00972111"/>
    <w:rsid w:val="00992045"/>
    <w:rsid w:val="00A306DA"/>
    <w:rsid w:val="00A55C86"/>
    <w:rsid w:val="00B82968"/>
    <w:rsid w:val="00BA64F4"/>
    <w:rsid w:val="00BA6E10"/>
    <w:rsid w:val="00BC6217"/>
    <w:rsid w:val="00BD34C2"/>
    <w:rsid w:val="00BD46EB"/>
    <w:rsid w:val="00C1728A"/>
    <w:rsid w:val="00C750F6"/>
    <w:rsid w:val="00C853E6"/>
    <w:rsid w:val="00C93815"/>
    <w:rsid w:val="00CE75DE"/>
    <w:rsid w:val="00CE7E03"/>
    <w:rsid w:val="00D30DC5"/>
    <w:rsid w:val="00D457FE"/>
    <w:rsid w:val="00DC5173"/>
    <w:rsid w:val="00DE79CA"/>
    <w:rsid w:val="00E02B5A"/>
    <w:rsid w:val="00E64EE0"/>
    <w:rsid w:val="00E80C2F"/>
    <w:rsid w:val="00EC1DA6"/>
    <w:rsid w:val="00F0357A"/>
    <w:rsid w:val="00F06DCB"/>
    <w:rsid w:val="00F10E47"/>
    <w:rsid w:val="00F509B8"/>
    <w:rsid w:val="00F773C4"/>
    <w:rsid w:val="00FE3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F0F51"/>
  <w15:chartTrackingRefBased/>
  <w15:docId w15:val="{D940FE41-9433-4DDA-9357-0208ECF4A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06DC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F06DC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F06DC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06DC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06DCB"/>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F06DC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06DC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06DC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06DC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06DC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06DC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06DC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06DCB"/>
    <w:rPr>
      <w:rFonts w:cstheme="majorBidi"/>
      <w:color w:val="0F4761" w:themeColor="accent1" w:themeShade="BF"/>
      <w:sz w:val="28"/>
      <w:szCs w:val="28"/>
    </w:rPr>
  </w:style>
  <w:style w:type="character" w:customStyle="1" w:styleId="50">
    <w:name w:val="标题 5 字符"/>
    <w:basedOn w:val="a0"/>
    <w:link w:val="5"/>
    <w:uiPriority w:val="9"/>
    <w:semiHidden/>
    <w:rsid w:val="00F06DCB"/>
    <w:rPr>
      <w:rFonts w:cstheme="majorBidi"/>
      <w:color w:val="0F4761" w:themeColor="accent1" w:themeShade="BF"/>
      <w:sz w:val="24"/>
      <w:szCs w:val="24"/>
    </w:rPr>
  </w:style>
  <w:style w:type="character" w:customStyle="1" w:styleId="60">
    <w:name w:val="标题 6 字符"/>
    <w:basedOn w:val="a0"/>
    <w:link w:val="6"/>
    <w:uiPriority w:val="9"/>
    <w:semiHidden/>
    <w:rsid w:val="00F06DCB"/>
    <w:rPr>
      <w:rFonts w:cstheme="majorBidi"/>
      <w:b/>
      <w:bCs/>
      <w:color w:val="0F4761" w:themeColor="accent1" w:themeShade="BF"/>
    </w:rPr>
  </w:style>
  <w:style w:type="character" w:customStyle="1" w:styleId="70">
    <w:name w:val="标题 7 字符"/>
    <w:basedOn w:val="a0"/>
    <w:link w:val="7"/>
    <w:uiPriority w:val="9"/>
    <w:semiHidden/>
    <w:rsid w:val="00F06DCB"/>
    <w:rPr>
      <w:rFonts w:cstheme="majorBidi"/>
      <w:b/>
      <w:bCs/>
      <w:color w:val="595959" w:themeColor="text1" w:themeTint="A6"/>
    </w:rPr>
  </w:style>
  <w:style w:type="character" w:customStyle="1" w:styleId="80">
    <w:name w:val="标题 8 字符"/>
    <w:basedOn w:val="a0"/>
    <w:link w:val="8"/>
    <w:uiPriority w:val="9"/>
    <w:semiHidden/>
    <w:rsid w:val="00F06DCB"/>
    <w:rPr>
      <w:rFonts w:cstheme="majorBidi"/>
      <w:color w:val="595959" w:themeColor="text1" w:themeTint="A6"/>
    </w:rPr>
  </w:style>
  <w:style w:type="character" w:customStyle="1" w:styleId="90">
    <w:name w:val="标题 9 字符"/>
    <w:basedOn w:val="a0"/>
    <w:link w:val="9"/>
    <w:uiPriority w:val="9"/>
    <w:semiHidden/>
    <w:rsid w:val="00F06DCB"/>
    <w:rPr>
      <w:rFonts w:eastAsiaTheme="majorEastAsia" w:cstheme="majorBidi"/>
      <w:color w:val="595959" w:themeColor="text1" w:themeTint="A6"/>
    </w:rPr>
  </w:style>
  <w:style w:type="paragraph" w:styleId="a3">
    <w:name w:val="Title"/>
    <w:basedOn w:val="a"/>
    <w:next w:val="a"/>
    <w:link w:val="a4"/>
    <w:uiPriority w:val="10"/>
    <w:qFormat/>
    <w:rsid w:val="00F06DC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06DC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6DC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06DC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06DCB"/>
    <w:pPr>
      <w:spacing w:before="160" w:after="160"/>
      <w:jc w:val="center"/>
    </w:pPr>
    <w:rPr>
      <w:i/>
      <w:iCs/>
      <w:color w:val="404040" w:themeColor="text1" w:themeTint="BF"/>
    </w:rPr>
  </w:style>
  <w:style w:type="character" w:customStyle="1" w:styleId="a8">
    <w:name w:val="引用 字符"/>
    <w:basedOn w:val="a0"/>
    <w:link w:val="a7"/>
    <w:uiPriority w:val="29"/>
    <w:rsid w:val="00F06DCB"/>
    <w:rPr>
      <w:i/>
      <w:iCs/>
      <w:color w:val="404040" w:themeColor="text1" w:themeTint="BF"/>
    </w:rPr>
  </w:style>
  <w:style w:type="paragraph" w:styleId="a9">
    <w:name w:val="List Paragraph"/>
    <w:basedOn w:val="a"/>
    <w:uiPriority w:val="34"/>
    <w:qFormat/>
    <w:rsid w:val="00F06DCB"/>
    <w:pPr>
      <w:ind w:left="720"/>
      <w:contextualSpacing/>
    </w:pPr>
  </w:style>
  <w:style w:type="character" w:styleId="aa">
    <w:name w:val="Intense Emphasis"/>
    <w:basedOn w:val="a0"/>
    <w:uiPriority w:val="21"/>
    <w:qFormat/>
    <w:rsid w:val="00F06DCB"/>
    <w:rPr>
      <w:i/>
      <w:iCs/>
      <w:color w:val="0F4761" w:themeColor="accent1" w:themeShade="BF"/>
    </w:rPr>
  </w:style>
  <w:style w:type="paragraph" w:styleId="ab">
    <w:name w:val="Intense Quote"/>
    <w:basedOn w:val="a"/>
    <w:next w:val="a"/>
    <w:link w:val="ac"/>
    <w:uiPriority w:val="30"/>
    <w:qFormat/>
    <w:rsid w:val="00F06D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06DCB"/>
    <w:rPr>
      <w:i/>
      <w:iCs/>
      <w:color w:val="0F4761" w:themeColor="accent1" w:themeShade="BF"/>
    </w:rPr>
  </w:style>
  <w:style w:type="character" w:styleId="ad">
    <w:name w:val="Intense Reference"/>
    <w:basedOn w:val="a0"/>
    <w:uiPriority w:val="32"/>
    <w:qFormat/>
    <w:rsid w:val="00F06DCB"/>
    <w:rPr>
      <w:b/>
      <w:bCs/>
      <w:smallCaps/>
      <w:color w:val="0F4761" w:themeColor="accent1" w:themeShade="BF"/>
      <w:spacing w:val="5"/>
    </w:rPr>
  </w:style>
  <w:style w:type="paragraph" w:styleId="ae">
    <w:name w:val="header"/>
    <w:basedOn w:val="a"/>
    <w:link w:val="af"/>
    <w:uiPriority w:val="99"/>
    <w:unhideWhenUsed/>
    <w:rsid w:val="00504FF9"/>
    <w:pPr>
      <w:tabs>
        <w:tab w:val="center" w:pos="4153"/>
        <w:tab w:val="right" w:pos="8306"/>
      </w:tabs>
      <w:snapToGrid w:val="0"/>
      <w:jc w:val="center"/>
    </w:pPr>
    <w:rPr>
      <w:sz w:val="18"/>
      <w:szCs w:val="18"/>
    </w:rPr>
  </w:style>
  <w:style w:type="character" w:customStyle="1" w:styleId="af">
    <w:name w:val="页眉 字符"/>
    <w:basedOn w:val="a0"/>
    <w:link w:val="ae"/>
    <w:uiPriority w:val="99"/>
    <w:rsid w:val="00504FF9"/>
    <w:rPr>
      <w:sz w:val="18"/>
      <w:szCs w:val="18"/>
    </w:rPr>
  </w:style>
  <w:style w:type="paragraph" w:styleId="af0">
    <w:name w:val="footer"/>
    <w:basedOn w:val="a"/>
    <w:link w:val="af1"/>
    <w:uiPriority w:val="99"/>
    <w:unhideWhenUsed/>
    <w:rsid w:val="00504FF9"/>
    <w:pPr>
      <w:tabs>
        <w:tab w:val="center" w:pos="4153"/>
        <w:tab w:val="right" w:pos="8306"/>
      </w:tabs>
      <w:snapToGrid w:val="0"/>
      <w:jc w:val="left"/>
    </w:pPr>
    <w:rPr>
      <w:sz w:val="18"/>
      <w:szCs w:val="18"/>
    </w:rPr>
  </w:style>
  <w:style w:type="character" w:customStyle="1" w:styleId="af1">
    <w:name w:val="页脚 字符"/>
    <w:basedOn w:val="a0"/>
    <w:link w:val="af0"/>
    <w:uiPriority w:val="99"/>
    <w:rsid w:val="00504FF9"/>
    <w:rPr>
      <w:sz w:val="18"/>
      <w:szCs w:val="18"/>
    </w:rPr>
  </w:style>
  <w:style w:type="paragraph" w:styleId="af2">
    <w:name w:val="Revision"/>
    <w:hidden/>
    <w:uiPriority w:val="99"/>
    <w:semiHidden/>
    <w:rsid w:val="00351943"/>
  </w:style>
  <w:style w:type="table" w:styleId="af3">
    <w:name w:val="Table Grid"/>
    <w:basedOn w:val="a1"/>
    <w:uiPriority w:val="39"/>
    <w:rsid w:val="00223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73310">
      <w:bodyDiv w:val="1"/>
      <w:marLeft w:val="0"/>
      <w:marRight w:val="0"/>
      <w:marTop w:val="0"/>
      <w:marBottom w:val="0"/>
      <w:divBdr>
        <w:top w:val="none" w:sz="0" w:space="0" w:color="auto"/>
        <w:left w:val="none" w:sz="0" w:space="0" w:color="auto"/>
        <w:bottom w:val="none" w:sz="0" w:space="0" w:color="auto"/>
        <w:right w:val="none" w:sz="0" w:space="0" w:color="auto"/>
      </w:divBdr>
    </w:div>
    <w:div w:id="54240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1150</Words>
  <Characters>1405</Characters>
  <Application>Microsoft Office Word</Application>
  <DocSecurity>0</DocSecurity>
  <Lines>200</Lines>
  <Paragraphs>255</Paragraphs>
  <ScaleCrop>false</ScaleCrop>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越 王</dc:creator>
  <cp:keywords/>
  <dc:description/>
  <cp:lastModifiedBy>姚晨之</cp:lastModifiedBy>
  <cp:revision>5</cp:revision>
  <dcterms:created xsi:type="dcterms:W3CDTF">2025-09-10T09:32:00Z</dcterms:created>
  <dcterms:modified xsi:type="dcterms:W3CDTF">2025-09-11T02:18:00Z</dcterms:modified>
</cp:coreProperties>
</file>